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49" w:rsidRPr="00492668" w:rsidRDefault="00A06449" w:rsidP="00A06449">
      <w:pPr>
        <w:spacing w:after="160"/>
        <w:jc w:val="center"/>
        <w:rPr>
          <w:rFonts w:eastAsiaTheme="minorHAnsi"/>
          <w:b/>
          <w:sz w:val="24"/>
          <w:szCs w:val="24"/>
          <w:lang w:eastAsia="en-US"/>
        </w:rPr>
      </w:pPr>
      <w:r w:rsidRPr="00492668">
        <w:rPr>
          <w:rFonts w:eastAsiaTheme="minorHAnsi"/>
          <w:b/>
          <w:sz w:val="24"/>
          <w:szCs w:val="24"/>
          <w:lang w:eastAsia="en-US"/>
        </w:rPr>
        <w:t xml:space="preserve">UMOWA ZP NR </w:t>
      </w:r>
      <w:r>
        <w:rPr>
          <w:rFonts w:eastAsiaTheme="minorHAnsi"/>
          <w:b/>
          <w:sz w:val="24"/>
          <w:szCs w:val="24"/>
          <w:lang w:eastAsia="en-US"/>
        </w:rPr>
        <w:t>………</w:t>
      </w:r>
      <w:r w:rsidRPr="00492668">
        <w:rPr>
          <w:rFonts w:eastAsiaTheme="minorHAnsi"/>
          <w:b/>
          <w:sz w:val="24"/>
          <w:szCs w:val="24"/>
          <w:lang w:eastAsia="en-US"/>
        </w:rPr>
        <w:t xml:space="preserve"> </w:t>
      </w:r>
      <w:r>
        <w:rPr>
          <w:rFonts w:eastAsiaTheme="minorHAnsi"/>
          <w:b/>
          <w:sz w:val="24"/>
          <w:szCs w:val="24"/>
          <w:lang w:eastAsia="en-US"/>
        </w:rPr>
        <w:t>/2023</w:t>
      </w:r>
    </w:p>
    <w:p w:rsidR="00A06449" w:rsidRPr="00492668" w:rsidRDefault="00A06449" w:rsidP="00A06449">
      <w:pPr>
        <w:widowControl w:val="0"/>
        <w:spacing w:line="276" w:lineRule="auto"/>
        <w:rPr>
          <w:rFonts w:eastAsiaTheme="minorHAnsi"/>
          <w:sz w:val="22"/>
          <w:szCs w:val="22"/>
          <w:lang w:eastAsia="en-US"/>
        </w:rPr>
      </w:pPr>
      <w:r w:rsidRPr="00492668">
        <w:rPr>
          <w:rFonts w:eastAsiaTheme="minorHAnsi"/>
          <w:sz w:val="22"/>
          <w:szCs w:val="22"/>
          <w:lang w:eastAsia="en-US"/>
        </w:rPr>
        <w:t>zawarta w dniu ………………</w:t>
      </w:r>
      <w:r>
        <w:rPr>
          <w:rFonts w:eastAsiaTheme="minorHAnsi"/>
          <w:sz w:val="22"/>
          <w:szCs w:val="22"/>
          <w:lang w:eastAsia="en-US"/>
        </w:rPr>
        <w:t>2023</w:t>
      </w:r>
      <w:r w:rsidRPr="00492668">
        <w:rPr>
          <w:rFonts w:eastAsiaTheme="minorHAnsi"/>
          <w:sz w:val="22"/>
          <w:szCs w:val="22"/>
          <w:lang w:eastAsia="en-US"/>
        </w:rPr>
        <w:t xml:space="preserve"> r.  pomiędzy </w:t>
      </w:r>
    </w:p>
    <w:p w:rsidR="00A06449" w:rsidRPr="00492668" w:rsidRDefault="00A06449" w:rsidP="00A06449">
      <w:pPr>
        <w:widowControl w:val="0"/>
        <w:spacing w:line="276" w:lineRule="auto"/>
        <w:rPr>
          <w:rFonts w:eastAsiaTheme="minorHAnsi"/>
          <w:sz w:val="22"/>
          <w:szCs w:val="22"/>
          <w:lang w:eastAsia="en-US"/>
        </w:rPr>
      </w:pPr>
      <w:r w:rsidRPr="00492668">
        <w:rPr>
          <w:rFonts w:eastAsiaTheme="minorHAnsi"/>
          <w:sz w:val="22"/>
          <w:szCs w:val="22"/>
          <w:lang w:eastAsia="en-US"/>
        </w:rPr>
        <w:t>Gminą Czyżew ul. Mazowiecka 34, 18-220 Czyżew reprezentowaną przez:</w:t>
      </w:r>
    </w:p>
    <w:p w:rsidR="00A06449" w:rsidRPr="00492668" w:rsidRDefault="00A06449" w:rsidP="00A06449">
      <w:pPr>
        <w:widowControl w:val="0"/>
        <w:spacing w:line="276" w:lineRule="auto"/>
        <w:rPr>
          <w:rFonts w:eastAsiaTheme="minorHAnsi"/>
          <w:b/>
          <w:sz w:val="22"/>
          <w:szCs w:val="22"/>
          <w:lang w:eastAsia="en-US"/>
        </w:rPr>
      </w:pPr>
      <w:r w:rsidRPr="00492668">
        <w:rPr>
          <w:rFonts w:eastAsiaTheme="minorHAnsi"/>
          <w:b/>
          <w:sz w:val="22"/>
          <w:szCs w:val="22"/>
          <w:lang w:eastAsia="en-US"/>
        </w:rPr>
        <w:t>Annę Bogucką – Burmistrza Czyżewa,</w:t>
      </w:r>
    </w:p>
    <w:p w:rsidR="00A06449" w:rsidRPr="00492668" w:rsidRDefault="00A06449" w:rsidP="00A06449">
      <w:pPr>
        <w:widowControl w:val="0"/>
        <w:spacing w:line="276" w:lineRule="auto"/>
        <w:rPr>
          <w:rFonts w:eastAsiaTheme="minorHAnsi"/>
          <w:sz w:val="22"/>
          <w:szCs w:val="22"/>
          <w:lang w:eastAsia="en-US"/>
        </w:rPr>
      </w:pPr>
      <w:r w:rsidRPr="00492668">
        <w:rPr>
          <w:rFonts w:eastAsiaTheme="minorHAnsi"/>
          <w:sz w:val="22"/>
          <w:szCs w:val="22"/>
          <w:lang w:eastAsia="en-US"/>
        </w:rPr>
        <w:t xml:space="preserve">przy kontrasygnacie </w:t>
      </w:r>
      <w:r w:rsidRPr="00492668">
        <w:rPr>
          <w:rFonts w:eastAsiaTheme="minorHAnsi"/>
          <w:bCs/>
          <w:sz w:val="22"/>
          <w:szCs w:val="22"/>
          <w:lang w:eastAsia="en-US"/>
        </w:rPr>
        <w:t>Renaty Dmochowskiej - Zaremba – Skarbnika Gminy Czyżew</w:t>
      </w:r>
    </w:p>
    <w:p w:rsidR="00A06449" w:rsidRPr="00492668" w:rsidRDefault="00A06449" w:rsidP="00A06449">
      <w:pPr>
        <w:widowControl w:val="0"/>
        <w:spacing w:line="276" w:lineRule="auto"/>
        <w:rPr>
          <w:rFonts w:eastAsiaTheme="minorHAnsi"/>
          <w:sz w:val="22"/>
          <w:szCs w:val="22"/>
          <w:lang w:eastAsia="en-US"/>
        </w:rPr>
      </w:pPr>
      <w:r w:rsidRPr="00492668">
        <w:rPr>
          <w:rFonts w:eastAsiaTheme="minorHAnsi"/>
          <w:sz w:val="22"/>
          <w:szCs w:val="22"/>
          <w:lang w:eastAsia="en-US"/>
        </w:rPr>
        <w:t xml:space="preserve">zwaną w dalszej treści  „ Organizatorem ”    </w:t>
      </w:r>
    </w:p>
    <w:p w:rsidR="00A06449" w:rsidRDefault="00A06449" w:rsidP="00A06449">
      <w:pPr>
        <w:widowControl w:val="0"/>
        <w:spacing w:line="276" w:lineRule="auto"/>
        <w:rPr>
          <w:rFonts w:eastAsiaTheme="minorHAnsi"/>
          <w:sz w:val="22"/>
          <w:szCs w:val="22"/>
          <w:lang w:eastAsia="en-US"/>
        </w:rPr>
      </w:pPr>
      <w:r w:rsidRPr="00492668">
        <w:rPr>
          <w:rFonts w:eastAsiaTheme="minorHAnsi"/>
          <w:sz w:val="22"/>
          <w:szCs w:val="22"/>
          <w:lang w:eastAsia="en-US"/>
        </w:rPr>
        <w:t xml:space="preserve">a </w:t>
      </w:r>
    </w:p>
    <w:p w:rsidR="00A06449" w:rsidRPr="00492668" w:rsidRDefault="00A06449" w:rsidP="00A06449">
      <w:pPr>
        <w:widowControl w:val="0"/>
        <w:spacing w:line="276" w:lineRule="auto"/>
        <w:rPr>
          <w:rFonts w:eastAsiaTheme="minorHAnsi"/>
          <w:sz w:val="22"/>
          <w:szCs w:val="22"/>
          <w:lang w:eastAsia="en-US"/>
        </w:rPr>
      </w:pPr>
      <w:r>
        <w:rPr>
          <w:rFonts w:eastAsiaTheme="minorHAnsi"/>
          <w:sz w:val="22"/>
          <w:szCs w:val="22"/>
          <w:lang w:eastAsia="en-US"/>
        </w:rPr>
        <w:t>…………………………………………………………………………………………………………..</w:t>
      </w:r>
    </w:p>
    <w:p w:rsidR="00A06449" w:rsidRPr="00492668" w:rsidRDefault="00A06449" w:rsidP="00A06449">
      <w:pPr>
        <w:widowControl w:val="0"/>
        <w:spacing w:line="276" w:lineRule="auto"/>
        <w:rPr>
          <w:rFonts w:eastAsiaTheme="minorHAnsi"/>
          <w:bCs/>
          <w:sz w:val="22"/>
          <w:szCs w:val="22"/>
          <w:lang w:eastAsia="en-US"/>
        </w:rPr>
      </w:pPr>
      <w:r w:rsidRPr="00492668">
        <w:rPr>
          <w:rFonts w:eastAsiaTheme="minorHAnsi"/>
          <w:bCs/>
          <w:sz w:val="22"/>
          <w:szCs w:val="22"/>
          <w:lang w:eastAsia="en-US"/>
        </w:rPr>
        <w:t>z siedzibą  ………………………………………………………………………………………………</w:t>
      </w:r>
    </w:p>
    <w:p w:rsidR="00A06449" w:rsidRPr="00492668" w:rsidRDefault="00A06449" w:rsidP="00A06449">
      <w:pPr>
        <w:widowControl w:val="0"/>
        <w:spacing w:line="276" w:lineRule="auto"/>
        <w:rPr>
          <w:rFonts w:eastAsiaTheme="minorHAnsi"/>
          <w:sz w:val="24"/>
          <w:szCs w:val="24"/>
          <w:lang w:eastAsia="en-US"/>
        </w:rPr>
      </w:pPr>
      <w:r w:rsidRPr="00492668">
        <w:rPr>
          <w:rFonts w:eastAsiaTheme="minorHAnsi"/>
          <w:sz w:val="24"/>
          <w:szCs w:val="24"/>
          <w:lang w:eastAsia="en-US"/>
        </w:rPr>
        <w:t>zwanym dalszej części umowy ,, Operatorem ” reprezentowanym przez :</w:t>
      </w:r>
    </w:p>
    <w:p w:rsidR="00A06449" w:rsidRPr="00492668" w:rsidRDefault="00A06449" w:rsidP="00A06449">
      <w:pPr>
        <w:widowControl w:val="0"/>
        <w:spacing w:line="276" w:lineRule="auto"/>
        <w:rPr>
          <w:rFonts w:eastAsiaTheme="minorHAnsi"/>
          <w:bCs/>
          <w:sz w:val="24"/>
          <w:szCs w:val="24"/>
          <w:lang w:eastAsia="en-US"/>
        </w:rPr>
      </w:pPr>
      <w:r w:rsidRPr="00492668">
        <w:rPr>
          <w:rFonts w:eastAsiaTheme="minorHAnsi"/>
          <w:bCs/>
          <w:sz w:val="24"/>
          <w:szCs w:val="24"/>
          <w:lang w:eastAsia="en-US"/>
        </w:rPr>
        <w:t>…………………………………………………………………………………………………</w:t>
      </w:r>
    </w:p>
    <w:p w:rsidR="00A06449" w:rsidRPr="00492668" w:rsidRDefault="00A06449" w:rsidP="00A06449">
      <w:pPr>
        <w:spacing w:after="120"/>
        <w:jc w:val="both"/>
        <w:rPr>
          <w:rFonts w:eastAsiaTheme="minorHAnsi"/>
          <w:b/>
          <w:sz w:val="24"/>
          <w:szCs w:val="24"/>
          <w:lang w:eastAsia="en-US"/>
        </w:rPr>
      </w:pPr>
      <w:r w:rsidRPr="00492668">
        <w:rPr>
          <w:rFonts w:eastAsiaTheme="minorHAnsi"/>
          <w:bCs/>
          <w:sz w:val="24"/>
          <w:szCs w:val="24"/>
          <w:lang w:eastAsia="en-US"/>
        </w:rPr>
        <w:t>W wyniku dokonanego wyboru oferty w postepowaniu przeprowadzonym w trybie podstawowym na podstawie  art. 275 pkt 1 ustawy Prawo zamówień publicznych</w:t>
      </w:r>
      <w:r w:rsidRPr="00492668">
        <w:rPr>
          <w:rFonts w:eastAsiaTheme="minorHAnsi"/>
          <w:bCs/>
          <w:sz w:val="24"/>
          <w:szCs w:val="24"/>
          <w:vertAlign w:val="superscript"/>
          <w:lang w:eastAsia="en-US"/>
        </w:rPr>
        <w:footnoteReference w:id="1"/>
      </w:r>
      <w:r w:rsidRPr="00492668">
        <w:rPr>
          <w:rFonts w:eastAsiaTheme="minorHAnsi"/>
          <w:bCs/>
          <w:sz w:val="24"/>
          <w:szCs w:val="24"/>
          <w:lang w:eastAsia="en-US"/>
        </w:rPr>
        <w:t xml:space="preserve"> </w:t>
      </w:r>
      <w:bookmarkStart w:id="0" w:name="_Hlk88117840"/>
      <w:r w:rsidRPr="00492668">
        <w:rPr>
          <w:rFonts w:eastAsiaTheme="minorHAnsi"/>
          <w:sz w:val="24"/>
          <w:szCs w:val="24"/>
          <w:lang w:eastAsia="en-US"/>
        </w:rPr>
        <w:t>została zawarta umowa o następującej treści</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Motto wstępne: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Stosownie do treści art. 431 ustawy Pzp  Zamawiający i wykonawca wybrany w postepowaniu o udzielenie zamówienia obowiązani są współdziałać przy wykonaniu umowy w sprawie zamówienia publicznego, w celu należytej realizacji zamówienia .</w:t>
      </w:r>
    </w:p>
    <w:bookmarkEnd w:id="0"/>
    <w:p w:rsidR="00A06449" w:rsidRPr="00492668" w:rsidRDefault="00A06449" w:rsidP="00A06449">
      <w:pPr>
        <w:widowControl w:val="0"/>
        <w:rPr>
          <w:rFonts w:asciiTheme="minorHAnsi" w:eastAsiaTheme="minorHAnsi" w:hAnsiTheme="minorHAnsi" w:cstheme="minorHAnsi"/>
          <w:bCs/>
          <w:sz w:val="24"/>
          <w:szCs w:val="24"/>
          <w:lang w:eastAsia="en-US"/>
        </w:rPr>
      </w:pPr>
    </w:p>
    <w:p w:rsidR="00A06449" w:rsidRPr="00492668" w:rsidRDefault="00A06449" w:rsidP="00A06449">
      <w:pPr>
        <w:jc w:val="center"/>
        <w:rPr>
          <w:rFonts w:eastAsia="Calibri"/>
          <w:b/>
          <w:sz w:val="24"/>
          <w:szCs w:val="24"/>
          <w:lang w:eastAsia="en-US"/>
        </w:rPr>
      </w:pPr>
      <w:r w:rsidRPr="00492668">
        <w:rPr>
          <w:rFonts w:eastAsia="Calibri"/>
          <w:b/>
          <w:sz w:val="24"/>
          <w:szCs w:val="24"/>
          <w:lang w:eastAsia="en-US"/>
        </w:rPr>
        <w:t>§ 1.</w:t>
      </w:r>
    </w:p>
    <w:p w:rsidR="00A06449" w:rsidRPr="00492668" w:rsidRDefault="00A06449" w:rsidP="00A06449">
      <w:pPr>
        <w:jc w:val="center"/>
        <w:rPr>
          <w:rFonts w:eastAsia="Calibri"/>
          <w:b/>
          <w:sz w:val="24"/>
          <w:szCs w:val="24"/>
          <w:lang w:eastAsia="en-US"/>
        </w:rPr>
      </w:pPr>
      <w:r w:rsidRPr="00492668">
        <w:rPr>
          <w:rFonts w:eastAsia="Calibri"/>
          <w:b/>
          <w:sz w:val="24"/>
          <w:szCs w:val="24"/>
          <w:lang w:eastAsia="en-US"/>
        </w:rPr>
        <w:t>Przedmiot umowy</w:t>
      </w:r>
    </w:p>
    <w:p w:rsidR="00A06449" w:rsidRPr="00492668" w:rsidRDefault="00A06449" w:rsidP="00A06449">
      <w:pPr>
        <w:jc w:val="center"/>
        <w:rPr>
          <w:rFonts w:eastAsia="Calibri"/>
          <w:b/>
          <w:sz w:val="24"/>
          <w:szCs w:val="24"/>
          <w:lang w:eastAsia="en-US"/>
        </w:rPr>
      </w:pPr>
    </w:p>
    <w:p w:rsidR="00A06449" w:rsidRPr="00492668" w:rsidRDefault="00A06449" w:rsidP="00A06449">
      <w:pPr>
        <w:jc w:val="both"/>
        <w:rPr>
          <w:rFonts w:eastAsia="Calibri"/>
          <w:bCs/>
          <w:sz w:val="24"/>
          <w:szCs w:val="24"/>
          <w:lang w:eastAsia="en-US"/>
        </w:rPr>
      </w:pPr>
      <w:r w:rsidRPr="00492668">
        <w:rPr>
          <w:rFonts w:eastAsia="Calibri"/>
          <w:bCs/>
          <w:sz w:val="24"/>
          <w:szCs w:val="24"/>
          <w:lang w:eastAsia="en-US"/>
        </w:rPr>
        <w:t>1.Organizator zleca, a Operator zobowiązuje się do świadczenia usług w zakresie publicznego transportu zbiorowego w gminnych przewozach pasażerskich o charakterze użyteczności publicznej w ramach ustawy o Funduszu rozwoju przewozów autobusowych o charakterze użyteczności publicznej w związku z uzyskaniem dopłaty przez Gminę Czyżew od Wojewody Podlaskiego na liniach komunikacyjnych określonych w § 2 niniejszej umowy.</w:t>
      </w:r>
    </w:p>
    <w:p w:rsidR="00A06449" w:rsidRPr="00492668" w:rsidRDefault="00A06449" w:rsidP="00A06449">
      <w:pPr>
        <w:jc w:val="both"/>
        <w:rPr>
          <w:rFonts w:eastAsia="Calibri"/>
          <w:bCs/>
          <w:sz w:val="24"/>
          <w:szCs w:val="24"/>
          <w:lang w:eastAsia="en-US"/>
        </w:rPr>
      </w:pPr>
      <w:r w:rsidRPr="00492668">
        <w:rPr>
          <w:rFonts w:eastAsia="Calibri"/>
          <w:bCs/>
          <w:sz w:val="24"/>
          <w:szCs w:val="24"/>
          <w:lang w:eastAsia="en-US"/>
        </w:rPr>
        <w:t>2. Przewozy będą realizowane wg rozkładu jazdy opracowanego przez Organizatora, który stanowi załącznik nr 1 do niniejszej umowy.</w:t>
      </w:r>
    </w:p>
    <w:p w:rsidR="00A06449" w:rsidRPr="00492668" w:rsidRDefault="00A06449" w:rsidP="00A06449">
      <w:pPr>
        <w:jc w:val="both"/>
        <w:rPr>
          <w:rFonts w:eastAsia="Calibri"/>
          <w:bCs/>
          <w:sz w:val="24"/>
          <w:szCs w:val="24"/>
          <w:lang w:eastAsia="en-US"/>
        </w:rPr>
      </w:pPr>
      <w:r w:rsidRPr="00492668">
        <w:rPr>
          <w:rFonts w:eastAsia="Calibri"/>
          <w:bCs/>
          <w:sz w:val="24"/>
          <w:szCs w:val="24"/>
          <w:lang w:eastAsia="en-US"/>
        </w:rPr>
        <w:t>3. Operator zobowiązany jest sprzedawać pasażerom bilety za przejazd autobusem.</w:t>
      </w:r>
    </w:p>
    <w:p w:rsidR="00A06449" w:rsidRPr="00492668" w:rsidRDefault="00A06449" w:rsidP="00A06449">
      <w:pPr>
        <w:jc w:val="both"/>
        <w:rPr>
          <w:rFonts w:eastAsia="Calibri"/>
          <w:bCs/>
          <w:sz w:val="24"/>
          <w:szCs w:val="24"/>
          <w:lang w:eastAsia="en-US"/>
        </w:rPr>
      </w:pPr>
      <w:r w:rsidRPr="00492668">
        <w:rPr>
          <w:rFonts w:eastAsia="Calibri"/>
          <w:bCs/>
          <w:sz w:val="24"/>
          <w:szCs w:val="24"/>
          <w:lang w:eastAsia="en-US"/>
        </w:rPr>
        <w:t>4. Operator zobowiązany  jest  do honorowania uprawnień do ulgowych przejazdów jakie posiadają pasażerowie , jeżeli wynikają one z przepisów prawa.</w:t>
      </w:r>
    </w:p>
    <w:p w:rsidR="00A06449" w:rsidRPr="00492668" w:rsidRDefault="00A06449" w:rsidP="00A06449">
      <w:pPr>
        <w:jc w:val="center"/>
        <w:rPr>
          <w:rFonts w:eastAsia="Calibri"/>
          <w:b/>
          <w:sz w:val="24"/>
          <w:szCs w:val="24"/>
          <w:lang w:eastAsia="en-US"/>
        </w:rPr>
      </w:pPr>
      <w:r w:rsidRPr="00492668">
        <w:rPr>
          <w:rFonts w:eastAsia="Calibri"/>
          <w:b/>
          <w:sz w:val="24"/>
          <w:szCs w:val="24"/>
          <w:lang w:eastAsia="en-US"/>
        </w:rPr>
        <w:t>§ 2.</w:t>
      </w:r>
    </w:p>
    <w:p w:rsidR="00A06449" w:rsidRPr="00492668" w:rsidRDefault="00A06449" w:rsidP="00A06449">
      <w:pPr>
        <w:jc w:val="center"/>
        <w:rPr>
          <w:rFonts w:eastAsia="Calibri"/>
          <w:b/>
          <w:sz w:val="24"/>
          <w:szCs w:val="24"/>
          <w:lang w:eastAsia="en-US"/>
        </w:rPr>
      </w:pPr>
      <w:r w:rsidRPr="00492668">
        <w:rPr>
          <w:rFonts w:eastAsia="Calibri"/>
          <w:b/>
          <w:sz w:val="24"/>
          <w:szCs w:val="24"/>
          <w:lang w:eastAsia="en-US"/>
        </w:rPr>
        <w:t>Linie komunikacyjne , których dotyczy umowa</w:t>
      </w:r>
    </w:p>
    <w:p w:rsidR="00A06449" w:rsidRPr="00492668" w:rsidRDefault="00A06449" w:rsidP="00A06449">
      <w:pPr>
        <w:rPr>
          <w:rFonts w:eastAsia="Calibri"/>
          <w:bCs/>
          <w:sz w:val="24"/>
          <w:szCs w:val="24"/>
          <w:lang w:eastAsia="en-US"/>
        </w:rPr>
      </w:pPr>
      <w:r w:rsidRPr="00492668">
        <w:rPr>
          <w:rFonts w:eastAsia="Calibri"/>
          <w:bCs/>
          <w:sz w:val="24"/>
          <w:szCs w:val="24"/>
          <w:lang w:eastAsia="en-US"/>
        </w:rPr>
        <w:t>1.Gminne przewozy pasażerskie zaplanowane przez Organizatora , będą realizowane w okresie od 1 stycznia 2023r. do 31 grudnia 2023r.  na  liniach komunikacyjnych o charakterze użyteczności publicznej .</w:t>
      </w:r>
    </w:p>
    <w:p w:rsidR="00A06449" w:rsidRPr="00492668" w:rsidRDefault="00A06449" w:rsidP="00A06449">
      <w:pPr>
        <w:rPr>
          <w:rFonts w:eastAsia="Calibri"/>
          <w:bCs/>
          <w:sz w:val="24"/>
          <w:szCs w:val="24"/>
          <w:lang w:eastAsia="en-US"/>
        </w:rPr>
      </w:pPr>
      <w:r w:rsidRPr="00492668">
        <w:rPr>
          <w:rFonts w:eastAsia="Calibri"/>
          <w:bCs/>
          <w:sz w:val="24"/>
          <w:szCs w:val="24"/>
          <w:lang w:eastAsia="en-US"/>
        </w:rPr>
        <w:t xml:space="preserve">2.Usługa  przewozu świadczona będzie w dni powszednie od poniedziałku do piątku w ilości co najmniej 3 kursów dziennie na każdej linii komunikacyjnej. </w:t>
      </w:r>
    </w:p>
    <w:p w:rsidR="00A06449" w:rsidRPr="00492668" w:rsidRDefault="00A06449" w:rsidP="00A06449">
      <w:pPr>
        <w:spacing w:after="200" w:line="276" w:lineRule="auto"/>
        <w:rPr>
          <w:rFonts w:eastAsia="Calibri"/>
          <w:b/>
          <w:bCs/>
          <w:sz w:val="24"/>
          <w:szCs w:val="24"/>
          <w:lang w:eastAsia="en-US"/>
        </w:rPr>
      </w:pPr>
      <w:r w:rsidRPr="00492668">
        <w:rPr>
          <w:color w:val="000000"/>
          <w:sz w:val="24"/>
          <w:szCs w:val="24"/>
        </w:rPr>
        <w:t xml:space="preserve">W okresie trwania umowy ilość wozokilometrów szacuje się  na  </w:t>
      </w:r>
      <w:r>
        <w:rPr>
          <w:sz w:val="24"/>
          <w:szCs w:val="24"/>
        </w:rPr>
        <w:t>441</w:t>
      </w:r>
      <w:r w:rsidRPr="00492668">
        <w:rPr>
          <w:sz w:val="24"/>
          <w:szCs w:val="24"/>
        </w:rPr>
        <w:t xml:space="preserve"> </w:t>
      </w:r>
      <w:r w:rsidRPr="00492668">
        <w:rPr>
          <w:b/>
          <w:bCs/>
          <w:color w:val="000000"/>
          <w:sz w:val="24"/>
          <w:szCs w:val="24"/>
        </w:rPr>
        <w:t xml:space="preserve">wzkm / dziennie . </w:t>
      </w:r>
      <w:r w:rsidRPr="00492668">
        <w:rPr>
          <w:color w:val="000000"/>
          <w:sz w:val="24"/>
          <w:szCs w:val="24"/>
        </w:rPr>
        <w:t xml:space="preserve">Planowany przebieg w okresie trwania umowy przy złożeniu </w:t>
      </w:r>
      <w:r>
        <w:rPr>
          <w:color w:val="000000"/>
          <w:sz w:val="24"/>
          <w:szCs w:val="24"/>
        </w:rPr>
        <w:t xml:space="preserve"> 179</w:t>
      </w:r>
      <w:r w:rsidRPr="00492668">
        <w:rPr>
          <w:color w:val="000000"/>
          <w:sz w:val="24"/>
          <w:szCs w:val="24"/>
        </w:rPr>
        <w:t xml:space="preserve"> dni przewozowych –</w:t>
      </w:r>
      <w:r w:rsidRPr="00492668">
        <w:rPr>
          <w:b/>
          <w:bCs/>
          <w:color w:val="FF0000"/>
          <w:sz w:val="24"/>
          <w:szCs w:val="24"/>
        </w:rPr>
        <w:t xml:space="preserve"> </w:t>
      </w:r>
      <w:r>
        <w:rPr>
          <w:b/>
          <w:bCs/>
          <w:sz w:val="24"/>
          <w:szCs w:val="24"/>
        </w:rPr>
        <w:t>ok. 78.498,0</w:t>
      </w:r>
      <w:r w:rsidRPr="00492668">
        <w:rPr>
          <w:b/>
          <w:bCs/>
          <w:sz w:val="24"/>
          <w:szCs w:val="24"/>
        </w:rPr>
        <w:t xml:space="preserve">  wzkm</w:t>
      </w:r>
    </w:p>
    <w:p w:rsidR="00A06449" w:rsidRPr="00492668" w:rsidRDefault="00A06449" w:rsidP="00A06449">
      <w:pPr>
        <w:rPr>
          <w:rFonts w:eastAsia="Calibri"/>
          <w:bCs/>
          <w:sz w:val="24"/>
          <w:szCs w:val="24"/>
          <w:lang w:eastAsia="en-US"/>
        </w:rPr>
      </w:pPr>
      <w:r w:rsidRPr="00492668">
        <w:rPr>
          <w:rFonts w:eastAsia="Calibri"/>
          <w:bCs/>
          <w:sz w:val="24"/>
          <w:szCs w:val="24"/>
          <w:lang w:eastAsia="en-US"/>
        </w:rPr>
        <w:t>Strony ustalają, że usługa przewozowa świadczona będzie na niżej wymienionych liniach komunikacyjnych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b/>
          <w:bCs/>
          <w:color w:val="000000"/>
          <w:sz w:val="24"/>
          <w:szCs w:val="24"/>
        </w:rPr>
        <w:lastRenderedPageBreak/>
        <w:t>Linia 1:</w:t>
      </w:r>
      <w:r w:rsidRPr="00492668">
        <w:rPr>
          <w:rFonts w:eastAsia="Verdana"/>
          <w:color w:val="000000"/>
          <w:sz w:val="24"/>
          <w:szCs w:val="24"/>
        </w:rPr>
        <w:t xml:space="preserve"> Czyżew -Siennica Lipusy – Siennica Pierce – Siennica Gizy – Siennica Szymanki – Siennica Łukasze – Dąbrowa Nowa Wieś – Siennica Świechy – Siennica Puziki – Siennica Lipusy – Siennica Klawy – Godlewo Piętaki – Czyżew Siedliska – Jaźwiny Koczoty – Stokowo Bućki – Stokowo Szerszenie – Czyżew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Długość linii komunikacyjnych wynosi – 38 km</w:t>
      </w:r>
    </w:p>
    <w:p w:rsidR="00A06449" w:rsidRPr="005D7AA3" w:rsidRDefault="00A06449" w:rsidP="00A06449">
      <w:pPr>
        <w:widowControl w:val="0"/>
        <w:spacing w:line="276" w:lineRule="auto"/>
        <w:rPr>
          <w:rFonts w:eastAsiaTheme="minorHAnsi"/>
          <w:sz w:val="22"/>
          <w:szCs w:val="22"/>
        </w:rPr>
      </w:pPr>
      <w:r>
        <w:rPr>
          <w:rFonts w:eastAsiaTheme="minorHAnsi"/>
          <w:sz w:val="22"/>
          <w:szCs w:val="22"/>
        </w:rPr>
        <w:t>Częstotliwość kursowania : 3</w:t>
      </w:r>
    </w:p>
    <w:p w:rsidR="00A06449" w:rsidRPr="00011B17" w:rsidRDefault="00A06449" w:rsidP="00A06449">
      <w:pPr>
        <w:widowControl w:val="0"/>
        <w:spacing w:line="276" w:lineRule="auto"/>
        <w:rPr>
          <w:rFonts w:eastAsiaTheme="minorHAnsi"/>
          <w:sz w:val="22"/>
          <w:szCs w:val="22"/>
        </w:rPr>
      </w:pPr>
      <w:r w:rsidRPr="00011B17">
        <w:rPr>
          <w:rFonts w:eastAsiaTheme="minorHAnsi"/>
          <w:sz w:val="22"/>
          <w:szCs w:val="22"/>
        </w:rPr>
        <w:t>Od poniedziałku do piątku ( opróc</w:t>
      </w:r>
      <w:r>
        <w:rPr>
          <w:rFonts w:eastAsiaTheme="minorHAnsi"/>
          <w:sz w:val="22"/>
          <w:szCs w:val="22"/>
        </w:rPr>
        <w:t xml:space="preserve">z  22, 23, 24, 25, 26, 29, 30, 31 stycznia ; 1, 2 </w:t>
      </w:r>
      <w:r w:rsidRPr="00011B17">
        <w:rPr>
          <w:rFonts w:eastAsiaTheme="minorHAnsi"/>
          <w:sz w:val="22"/>
          <w:szCs w:val="22"/>
        </w:rPr>
        <w:t xml:space="preserve"> luty ;  </w:t>
      </w:r>
      <w:r>
        <w:rPr>
          <w:rFonts w:eastAsiaTheme="minorHAnsi"/>
          <w:sz w:val="22"/>
          <w:szCs w:val="22"/>
        </w:rPr>
        <w:t>28, 29 marzec;</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 xml:space="preserve">1, 2 kwiecień ; 1, 2 , 3, 14, 15, 16, 30, 31 </w:t>
      </w:r>
      <w:r w:rsidRPr="00011B17">
        <w:rPr>
          <w:rFonts w:eastAsiaTheme="minorHAnsi"/>
          <w:sz w:val="22"/>
          <w:szCs w:val="22"/>
        </w:rPr>
        <w:t xml:space="preserve"> </w:t>
      </w:r>
      <w:r>
        <w:rPr>
          <w:rFonts w:eastAsiaTheme="minorHAnsi"/>
          <w:sz w:val="22"/>
          <w:szCs w:val="22"/>
        </w:rPr>
        <w:t>maja ; 24, 25, 26, 27, 28</w:t>
      </w:r>
      <w:r w:rsidRPr="00011B17">
        <w:rPr>
          <w:rFonts w:eastAsiaTheme="minorHAnsi"/>
          <w:sz w:val="22"/>
          <w:szCs w:val="22"/>
        </w:rPr>
        <w:t xml:space="preserve"> czerwca ; </w:t>
      </w:r>
      <w:r>
        <w:rPr>
          <w:rFonts w:eastAsiaTheme="minorHAnsi"/>
          <w:sz w:val="22"/>
          <w:szCs w:val="22"/>
        </w:rPr>
        <w:t xml:space="preserve">14 października ; </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1, 11</w:t>
      </w:r>
      <w:r w:rsidRPr="00011B17">
        <w:rPr>
          <w:rFonts w:eastAsiaTheme="minorHAnsi"/>
          <w:sz w:val="22"/>
          <w:szCs w:val="22"/>
        </w:rPr>
        <w:t xml:space="preserve">  listopa</w:t>
      </w:r>
      <w:r>
        <w:rPr>
          <w:rFonts w:eastAsiaTheme="minorHAnsi"/>
          <w:sz w:val="22"/>
          <w:szCs w:val="22"/>
        </w:rPr>
        <w:t>da ;  23, 24, 25, 26, 27, 30, 31  grudnia 2024</w:t>
      </w:r>
      <w:r w:rsidRPr="00011B17">
        <w:rPr>
          <w:rFonts w:eastAsiaTheme="minorHAnsi"/>
          <w:sz w:val="22"/>
          <w:szCs w:val="22"/>
        </w:rPr>
        <w:t xml:space="preserve"> roku )</w:t>
      </w:r>
    </w:p>
    <w:p w:rsidR="00A06449" w:rsidRPr="00011B17" w:rsidRDefault="00A06449" w:rsidP="00A06449">
      <w:pPr>
        <w:spacing w:after="11" w:line="269" w:lineRule="auto"/>
        <w:ind w:right="337"/>
        <w:jc w:val="both"/>
        <w:rPr>
          <w:rFonts w:eastAsia="Verdana"/>
          <w:sz w:val="24"/>
          <w:szCs w:val="24"/>
        </w:rPr>
      </w:pP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Planowana ilość kursów : </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styczeń 2024</w:t>
      </w:r>
      <w:r w:rsidRPr="00CB0780">
        <w:rPr>
          <w:rFonts w:eastAsia="Verdana"/>
          <w:sz w:val="24"/>
          <w:szCs w:val="24"/>
        </w:rPr>
        <w:t>r. – 42</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luty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marzec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kwiecień 2024r. – 60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maj 2024r.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czerwiec 2024</w:t>
      </w:r>
      <w:r w:rsidRPr="00CB0780">
        <w:rPr>
          <w:rFonts w:eastAsia="Verdana"/>
          <w:sz w:val="24"/>
          <w:szCs w:val="24"/>
        </w:rPr>
        <w:t>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wrzesień 2024</w:t>
      </w:r>
      <w:r w:rsidRPr="00CB0780">
        <w:rPr>
          <w:rFonts w:eastAsia="Verdana"/>
          <w:sz w:val="24"/>
          <w:szCs w:val="24"/>
        </w:rPr>
        <w:t>r. – 63</w:t>
      </w: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 </w:t>
      </w:r>
      <w:r>
        <w:rPr>
          <w:rFonts w:eastAsia="Verdana"/>
          <w:sz w:val="24"/>
          <w:szCs w:val="24"/>
        </w:rPr>
        <w:t>październik 2024</w:t>
      </w:r>
      <w:r w:rsidRPr="00CB0780">
        <w:rPr>
          <w:rFonts w:eastAsia="Verdana"/>
          <w:sz w:val="24"/>
          <w:szCs w:val="24"/>
        </w:rPr>
        <w:t>r. –  66</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listopad 2024</w:t>
      </w:r>
      <w:r w:rsidRPr="00CB0780">
        <w:rPr>
          <w:rFonts w:eastAsia="Verdana"/>
          <w:sz w:val="24"/>
          <w:szCs w:val="24"/>
        </w:rPr>
        <w:t>r. – 57</w:t>
      </w:r>
    </w:p>
    <w:p w:rsidR="00A06449" w:rsidRPr="00011B17" w:rsidRDefault="00A06449" w:rsidP="00A06449">
      <w:pPr>
        <w:spacing w:after="11" w:line="269" w:lineRule="auto"/>
        <w:ind w:right="337"/>
        <w:jc w:val="both"/>
        <w:rPr>
          <w:rFonts w:eastAsia="Verdana"/>
          <w:sz w:val="24"/>
          <w:szCs w:val="24"/>
        </w:rPr>
      </w:pPr>
      <w:r>
        <w:rPr>
          <w:rFonts w:eastAsia="Verdana"/>
          <w:sz w:val="24"/>
          <w:szCs w:val="24"/>
        </w:rPr>
        <w:t>- grudzień 2024r. – 45</w:t>
      </w:r>
    </w:p>
    <w:p w:rsidR="00A06449" w:rsidRPr="00492668" w:rsidRDefault="00A06449" w:rsidP="00A06449">
      <w:pPr>
        <w:spacing w:after="11" w:line="269" w:lineRule="auto"/>
        <w:ind w:right="337"/>
        <w:jc w:val="both"/>
        <w:rPr>
          <w:rFonts w:eastAsia="Verdana"/>
          <w:sz w:val="24"/>
          <w:szCs w:val="24"/>
        </w:rPr>
      </w:pP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b/>
          <w:bCs/>
          <w:color w:val="000000"/>
          <w:sz w:val="24"/>
          <w:szCs w:val="24"/>
        </w:rPr>
        <w:t xml:space="preserve">Linia 2: </w:t>
      </w:r>
      <w:r w:rsidRPr="00492668">
        <w:rPr>
          <w:rFonts w:eastAsia="Verdana"/>
          <w:color w:val="000000"/>
          <w:sz w:val="24"/>
          <w:szCs w:val="24"/>
        </w:rPr>
        <w:t>Czyżew – Szulborze Kozy – Brulino Piwki – Brulino Koski – Michałowo Wielkie – Czyżew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Długość linii komunikacyjnych wynosi -  21 km</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 xml:space="preserve">Częstotliwość kursowania -3 </w:t>
      </w:r>
    </w:p>
    <w:p w:rsidR="00A06449" w:rsidRPr="00011B17" w:rsidRDefault="00A06449" w:rsidP="00A06449">
      <w:pPr>
        <w:widowControl w:val="0"/>
        <w:spacing w:line="276" w:lineRule="auto"/>
        <w:rPr>
          <w:rFonts w:eastAsiaTheme="minorHAnsi"/>
          <w:sz w:val="22"/>
          <w:szCs w:val="22"/>
        </w:rPr>
      </w:pPr>
      <w:r w:rsidRPr="00011B17">
        <w:rPr>
          <w:rFonts w:eastAsiaTheme="minorHAnsi"/>
          <w:sz w:val="22"/>
          <w:szCs w:val="22"/>
        </w:rPr>
        <w:t>Od poniedziałku do piątku ( opróc</w:t>
      </w:r>
      <w:r>
        <w:rPr>
          <w:rFonts w:eastAsiaTheme="minorHAnsi"/>
          <w:sz w:val="22"/>
          <w:szCs w:val="22"/>
        </w:rPr>
        <w:t xml:space="preserve">z  22, 23, 24, 25, 26, 29, 30, 31 stycznia ; 1, 2 </w:t>
      </w:r>
      <w:r w:rsidRPr="00011B17">
        <w:rPr>
          <w:rFonts w:eastAsiaTheme="minorHAnsi"/>
          <w:sz w:val="22"/>
          <w:szCs w:val="22"/>
        </w:rPr>
        <w:t xml:space="preserve"> luty ;  </w:t>
      </w:r>
      <w:r>
        <w:rPr>
          <w:rFonts w:eastAsiaTheme="minorHAnsi"/>
          <w:sz w:val="22"/>
          <w:szCs w:val="22"/>
        </w:rPr>
        <w:t>28, 29 marzec;</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 xml:space="preserve">1, 2 kwiecień ; 1, 2 , 3, 14, 15, 16, 30, 31 </w:t>
      </w:r>
      <w:r w:rsidRPr="00011B17">
        <w:rPr>
          <w:rFonts w:eastAsiaTheme="minorHAnsi"/>
          <w:sz w:val="22"/>
          <w:szCs w:val="22"/>
        </w:rPr>
        <w:t xml:space="preserve"> </w:t>
      </w:r>
      <w:r>
        <w:rPr>
          <w:rFonts w:eastAsiaTheme="minorHAnsi"/>
          <w:sz w:val="22"/>
          <w:szCs w:val="22"/>
        </w:rPr>
        <w:t>maja ; 24, 25, 26, 27, 28</w:t>
      </w:r>
      <w:r w:rsidRPr="00011B17">
        <w:rPr>
          <w:rFonts w:eastAsiaTheme="minorHAnsi"/>
          <w:sz w:val="22"/>
          <w:szCs w:val="22"/>
        </w:rPr>
        <w:t xml:space="preserve"> czerwca ; </w:t>
      </w:r>
      <w:r>
        <w:rPr>
          <w:rFonts w:eastAsiaTheme="minorHAnsi"/>
          <w:sz w:val="22"/>
          <w:szCs w:val="22"/>
        </w:rPr>
        <w:t xml:space="preserve">14 października ; </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1, 11</w:t>
      </w:r>
      <w:r w:rsidRPr="00011B17">
        <w:rPr>
          <w:rFonts w:eastAsiaTheme="minorHAnsi"/>
          <w:sz w:val="22"/>
          <w:szCs w:val="22"/>
        </w:rPr>
        <w:t xml:space="preserve">  listopa</w:t>
      </w:r>
      <w:r>
        <w:rPr>
          <w:rFonts w:eastAsiaTheme="minorHAnsi"/>
          <w:sz w:val="22"/>
          <w:szCs w:val="22"/>
        </w:rPr>
        <w:t>da ;  23, 24, 25, 26, 27, 30, 31  grudnia 2024</w:t>
      </w:r>
      <w:r w:rsidRPr="00011B17">
        <w:rPr>
          <w:rFonts w:eastAsiaTheme="minorHAnsi"/>
          <w:sz w:val="22"/>
          <w:szCs w:val="22"/>
        </w:rPr>
        <w:t xml:space="preserve"> roku )</w:t>
      </w:r>
    </w:p>
    <w:p w:rsidR="00A06449" w:rsidRPr="00011B17" w:rsidRDefault="00A06449" w:rsidP="00A06449">
      <w:pPr>
        <w:spacing w:after="11" w:line="269" w:lineRule="auto"/>
        <w:ind w:right="337"/>
        <w:jc w:val="both"/>
        <w:rPr>
          <w:rFonts w:eastAsia="Verdana"/>
          <w:sz w:val="24"/>
          <w:szCs w:val="24"/>
        </w:rPr>
      </w:pP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Planowana ilość kursów : </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styczeń 2024</w:t>
      </w:r>
      <w:r w:rsidRPr="00CB0780">
        <w:rPr>
          <w:rFonts w:eastAsia="Verdana"/>
          <w:sz w:val="24"/>
          <w:szCs w:val="24"/>
        </w:rPr>
        <w:t>r. – 42</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luty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marzec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kwiecień 2024r. – 60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maj 2024r.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czerwiec 2024</w:t>
      </w:r>
      <w:r w:rsidRPr="00CB0780">
        <w:rPr>
          <w:rFonts w:eastAsia="Verdana"/>
          <w:sz w:val="24"/>
          <w:szCs w:val="24"/>
        </w:rPr>
        <w:t>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wrzesień 2024</w:t>
      </w:r>
      <w:r w:rsidRPr="00CB0780">
        <w:rPr>
          <w:rFonts w:eastAsia="Verdana"/>
          <w:sz w:val="24"/>
          <w:szCs w:val="24"/>
        </w:rPr>
        <w:t>r. – 63</w:t>
      </w: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 </w:t>
      </w:r>
      <w:r>
        <w:rPr>
          <w:rFonts w:eastAsia="Verdana"/>
          <w:sz w:val="24"/>
          <w:szCs w:val="24"/>
        </w:rPr>
        <w:t>październik 2024</w:t>
      </w:r>
      <w:r w:rsidRPr="00CB0780">
        <w:rPr>
          <w:rFonts w:eastAsia="Verdana"/>
          <w:sz w:val="24"/>
          <w:szCs w:val="24"/>
        </w:rPr>
        <w:t>r. –  66</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listopad 2024</w:t>
      </w:r>
      <w:r w:rsidRPr="00CB0780">
        <w:rPr>
          <w:rFonts w:eastAsia="Verdana"/>
          <w:sz w:val="24"/>
          <w:szCs w:val="24"/>
        </w:rPr>
        <w:t>r. – 57</w:t>
      </w:r>
    </w:p>
    <w:p w:rsidR="00A06449" w:rsidRPr="00011B17" w:rsidRDefault="00A06449" w:rsidP="00A06449">
      <w:pPr>
        <w:spacing w:after="11" w:line="269" w:lineRule="auto"/>
        <w:ind w:right="337"/>
        <w:jc w:val="both"/>
        <w:rPr>
          <w:rFonts w:eastAsia="Verdana"/>
          <w:sz w:val="24"/>
          <w:szCs w:val="24"/>
        </w:rPr>
      </w:pPr>
      <w:r>
        <w:rPr>
          <w:rFonts w:eastAsia="Verdana"/>
          <w:sz w:val="24"/>
          <w:szCs w:val="24"/>
        </w:rPr>
        <w:t>- grudzień 2024r. – 45</w:t>
      </w:r>
    </w:p>
    <w:p w:rsidR="00A06449" w:rsidRPr="00492668" w:rsidRDefault="00A06449" w:rsidP="00A06449">
      <w:pPr>
        <w:spacing w:after="11" w:line="269" w:lineRule="auto"/>
        <w:ind w:right="337"/>
        <w:jc w:val="both"/>
        <w:rPr>
          <w:rFonts w:eastAsia="Verdana"/>
          <w:b/>
          <w:bCs/>
          <w:color w:val="000000"/>
          <w:sz w:val="24"/>
          <w:szCs w:val="24"/>
        </w:rPr>
      </w:pP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b/>
          <w:bCs/>
          <w:color w:val="000000"/>
          <w:sz w:val="24"/>
          <w:szCs w:val="24"/>
        </w:rPr>
        <w:t xml:space="preserve">Linia 3: </w:t>
      </w:r>
      <w:r w:rsidRPr="00492668">
        <w:rPr>
          <w:rFonts w:eastAsia="Verdana"/>
          <w:color w:val="000000"/>
          <w:sz w:val="24"/>
          <w:szCs w:val="24"/>
        </w:rPr>
        <w:t>Czyżew – Zaręby Góry Leśne – Dmochy Mrozy – Dmochy Wochy – Zaręby Bindugi – Czyżew Sutki – Czyżew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lastRenderedPageBreak/>
        <w:t>Długość linii komunikacyjnych wynosi -  30 km</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Częstotliwość kursowania - 3</w:t>
      </w:r>
    </w:p>
    <w:p w:rsidR="00A06449" w:rsidRPr="00011B17" w:rsidRDefault="00A06449" w:rsidP="00A06449">
      <w:pPr>
        <w:widowControl w:val="0"/>
        <w:spacing w:line="276" w:lineRule="auto"/>
        <w:rPr>
          <w:rFonts w:eastAsiaTheme="minorHAnsi"/>
          <w:sz w:val="22"/>
          <w:szCs w:val="22"/>
        </w:rPr>
      </w:pPr>
      <w:r w:rsidRPr="00011B17">
        <w:rPr>
          <w:rFonts w:eastAsiaTheme="minorHAnsi"/>
          <w:sz w:val="22"/>
          <w:szCs w:val="22"/>
        </w:rPr>
        <w:t>Od poniedziałku do piątku ( opróc</w:t>
      </w:r>
      <w:r>
        <w:rPr>
          <w:rFonts w:eastAsiaTheme="minorHAnsi"/>
          <w:sz w:val="22"/>
          <w:szCs w:val="22"/>
        </w:rPr>
        <w:t xml:space="preserve">z  22, 23, 24, 25, 26, 29, 30, 31 stycznia ; 1, 2 </w:t>
      </w:r>
      <w:r w:rsidRPr="00011B17">
        <w:rPr>
          <w:rFonts w:eastAsiaTheme="minorHAnsi"/>
          <w:sz w:val="22"/>
          <w:szCs w:val="22"/>
        </w:rPr>
        <w:t xml:space="preserve"> luty ;  </w:t>
      </w:r>
      <w:r>
        <w:rPr>
          <w:rFonts w:eastAsiaTheme="minorHAnsi"/>
          <w:sz w:val="22"/>
          <w:szCs w:val="22"/>
        </w:rPr>
        <w:t>28, 29 marzec;</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 xml:space="preserve">1, 2 kwiecień ; 1, 2 , 3, 14, 15, 16, 30, 31 </w:t>
      </w:r>
      <w:r w:rsidRPr="00011B17">
        <w:rPr>
          <w:rFonts w:eastAsiaTheme="minorHAnsi"/>
          <w:sz w:val="22"/>
          <w:szCs w:val="22"/>
        </w:rPr>
        <w:t xml:space="preserve"> </w:t>
      </w:r>
      <w:r>
        <w:rPr>
          <w:rFonts w:eastAsiaTheme="minorHAnsi"/>
          <w:sz w:val="22"/>
          <w:szCs w:val="22"/>
        </w:rPr>
        <w:t>maja ; 24, 25, 26, 27, 28</w:t>
      </w:r>
      <w:r w:rsidRPr="00011B17">
        <w:rPr>
          <w:rFonts w:eastAsiaTheme="minorHAnsi"/>
          <w:sz w:val="22"/>
          <w:szCs w:val="22"/>
        </w:rPr>
        <w:t xml:space="preserve"> czerwca ; </w:t>
      </w:r>
      <w:r>
        <w:rPr>
          <w:rFonts w:eastAsiaTheme="minorHAnsi"/>
          <w:sz w:val="22"/>
          <w:szCs w:val="22"/>
        </w:rPr>
        <w:t xml:space="preserve">14 października ; </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1, 11</w:t>
      </w:r>
      <w:r w:rsidRPr="00011B17">
        <w:rPr>
          <w:rFonts w:eastAsiaTheme="minorHAnsi"/>
          <w:sz w:val="22"/>
          <w:szCs w:val="22"/>
        </w:rPr>
        <w:t xml:space="preserve">  listopa</w:t>
      </w:r>
      <w:r>
        <w:rPr>
          <w:rFonts w:eastAsiaTheme="minorHAnsi"/>
          <w:sz w:val="22"/>
          <w:szCs w:val="22"/>
        </w:rPr>
        <w:t>da ;  23, 24, 25, 26, 27, 30, 31  grudnia 2024</w:t>
      </w:r>
      <w:r w:rsidRPr="00011B17">
        <w:rPr>
          <w:rFonts w:eastAsiaTheme="minorHAnsi"/>
          <w:sz w:val="22"/>
          <w:szCs w:val="22"/>
        </w:rPr>
        <w:t xml:space="preserve"> roku )</w:t>
      </w:r>
    </w:p>
    <w:p w:rsidR="00A06449" w:rsidRPr="00011B17" w:rsidRDefault="00A06449" w:rsidP="00A06449">
      <w:pPr>
        <w:spacing w:after="11" w:line="269" w:lineRule="auto"/>
        <w:ind w:right="337"/>
        <w:jc w:val="both"/>
        <w:rPr>
          <w:rFonts w:eastAsia="Verdana"/>
          <w:sz w:val="24"/>
          <w:szCs w:val="24"/>
        </w:rPr>
      </w:pP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Planowana ilość kursów : </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styczeń 2024</w:t>
      </w:r>
      <w:r w:rsidRPr="00CB0780">
        <w:rPr>
          <w:rFonts w:eastAsia="Verdana"/>
          <w:sz w:val="24"/>
          <w:szCs w:val="24"/>
        </w:rPr>
        <w:t>r. – 42</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luty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marzec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kwiecień 2024r. – 60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maj 2024r.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czerwiec 2024</w:t>
      </w:r>
      <w:r w:rsidRPr="00CB0780">
        <w:rPr>
          <w:rFonts w:eastAsia="Verdana"/>
          <w:sz w:val="24"/>
          <w:szCs w:val="24"/>
        </w:rPr>
        <w:t>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wrzesień 2024</w:t>
      </w:r>
      <w:r w:rsidRPr="00CB0780">
        <w:rPr>
          <w:rFonts w:eastAsia="Verdana"/>
          <w:sz w:val="24"/>
          <w:szCs w:val="24"/>
        </w:rPr>
        <w:t>r. – 63</w:t>
      </w: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 </w:t>
      </w:r>
      <w:r>
        <w:rPr>
          <w:rFonts w:eastAsia="Verdana"/>
          <w:sz w:val="24"/>
          <w:szCs w:val="24"/>
        </w:rPr>
        <w:t>październik 2024</w:t>
      </w:r>
      <w:r w:rsidRPr="00CB0780">
        <w:rPr>
          <w:rFonts w:eastAsia="Verdana"/>
          <w:sz w:val="24"/>
          <w:szCs w:val="24"/>
        </w:rPr>
        <w:t>r. –  66</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listopad 2024</w:t>
      </w:r>
      <w:r w:rsidRPr="00CB0780">
        <w:rPr>
          <w:rFonts w:eastAsia="Verdana"/>
          <w:sz w:val="24"/>
          <w:szCs w:val="24"/>
        </w:rPr>
        <w:t>r. – 57</w:t>
      </w:r>
    </w:p>
    <w:p w:rsidR="00A06449" w:rsidRPr="00011B17" w:rsidRDefault="00A06449" w:rsidP="00A06449">
      <w:pPr>
        <w:spacing w:after="11" w:line="269" w:lineRule="auto"/>
        <w:ind w:right="337"/>
        <w:jc w:val="both"/>
        <w:rPr>
          <w:rFonts w:eastAsia="Verdana"/>
          <w:sz w:val="24"/>
          <w:szCs w:val="24"/>
        </w:rPr>
      </w:pPr>
      <w:r>
        <w:rPr>
          <w:rFonts w:eastAsia="Verdana"/>
          <w:sz w:val="24"/>
          <w:szCs w:val="24"/>
        </w:rPr>
        <w:t>- grudzień 2024r. – 45</w:t>
      </w:r>
    </w:p>
    <w:p w:rsidR="00A06449" w:rsidRPr="00492668" w:rsidRDefault="00A06449" w:rsidP="00A06449">
      <w:pPr>
        <w:spacing w:after="11" w:line="269" w:lineRule="auto"/>
        <w:ind w:right="337"/>
        <w:jc w:val="both"/>
        <w:rPr>
          <w:rFonts w:eastAsia="Verdana"/>
          <w:color w:val="000000"/>
          <w:sz w:val="24"/>
          <w:szCs w:val="24"/>
        </w:rPr>
      </w:pP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b/>
          <w:bCs/>
          <w:color w:val="000000"/>
          <w:sz w:val="24"/>
          <w:szCs w:val="24"/>
        </w:rPr>
        <w:t xml:space="preserve">Linia 4: </w:t>
      </w:r>
      <w:r w:rsidRPr="00492668">
        <w:rPr>
          <w:rFonts w:eastAsia="Verdana"/>
          <w:color w:val="000000"/>
          <w:sz w:val="24"/>
          <w:szCs w:val="24"/>
        </w:rPr>
        <w:t>Czyżew – Godlewo Kolonia – Dmochy Wypychy – Krzeczkowo Stare Bieńki – Krzeczkowo Nowe Bieńki – Dąbrowa Cherubiny – Rosochate Nartołty – Rosochate Kościelne – Krzeczkowo Mianowskie – Krzeczkowo Szepielaki – Dmochy Rodzonki – Czyżew Chrapki – Czyżew – Ołdaki Magna Brok – Czyżew Ruś Wieś – Czyżew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Długość linii komunikacyjnych wynosi -  36 km</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Częstotliwość kursowania - 3</w:t>
      </w:r>
    </w:p>
    <w:p w:rsidR="00A06449" w:rsidRPr="00011B17" w:rsidRDefault="00A06449" w:rsidP="00A06449">
      <w:pPr>
        <w:widowControl w:val="0"/>
        <w:spacing w:line="276" w:lineRule="auto"/>
        <w:rPr>
          <w:rFonts w:eastAsiaTheme="minorHAnsi"/>
          <w:sz w:val="22"/>
          <w:szCs w:val="22"/>
        </w:rPr>
      </w:pPr>
      <w:r w:rsidRPr="00011B17">
        <w:rPr>
          <w:rFonts w:eastAsiaTheme="minorHAnsi"/>
          <w:sz w:val="22"/>
          <w:szCs w:val="22"/>
        </w:rPr>
        <w:t>Od poniedziałku do piątku ( opróc</w:t>
      </w:r>
      <w:r>
        <w:rPr>
          <w:rFonts w:eastAsiaTheme="minorHAnsi"/>
          <w:sz w:val="22"/>
          <w:szCs w:val="22"/>
        </w:rPr>
        <w:t xml:space="preserve">z  22, 23, 24, 25, 26, 29, 30, 31 stycznia ; 1, 2 </w:t>
      </w:r>
      <w:r w:rsidRPr="00011B17">
        <w:rPr>
          <w:rFonts w:eastAsiaTheme="minorHAnsi"/>
          <w:sz w:val="22"/>
          <w:szCs w:val="22"/>
        </w:rPr>
        <w:t xml:space="preserve"> luty ;  </w:t>
      </w:r>
      <w:r>
        <w:rPr>
          <w:rFonts w:eastAsiaTheme="minorHAnsi"/>
          <w:sz w:val="22"/>
          <w:szCs w:val="22"/>
        </w:rPr>
        <w:t>28, 29 marzec;</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 xml:space="preserve">1, 2 kwiecień ; 1, 2 , 3, 14, 15, 16, 30, 31 </w:t>
      </w:r>
      <w:r w:rsidRPr="00011B17">
        <w:rPr>
          <w:rFonts w:eastAsiaTheme="minorHAnsi"/>
          <w:sz w:val="22"/>
          <w:szCs w:val="22"/>
        </w:rPr>
        <w:t xml:space="preserve"> </w:t>
      </w:r>
      <w:r>
        <w:rPr>
          <w:rFonts w:eastAsiaTheme="minorHAnsi"/>
          <w:sz w:val="22"/>
          <w:szCs w:val="22"/>
        </w:rPr>
        <w:t>maja ; 24, 25, 26, 27, 28</w:t>
      </w:r>
      <w:r w:rsidRPr="00011B17">
        <w:rPr>
          <w:rFonts w:eastAsiaTheme="minorHAnsi"/>
          <w:sz w:val="22"/>
          <w:szCs w:val="22"/>
        </w:rPr>
        <w:t xml:space="preserve"> czerwca ; </w:t>
      </w:r>
      <w:r>
        <w:rPr>
          <w:rFonts w:eastAsiaTheme="minorHAnsi"/>
          <w:sz w:val="22"/>
          <w:szCs w:val="22"/>
        </w:rPr>
        <w:t xml:space="preserve">14 października ; </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1, 11</w:t>
      </w:r>
      <w:r w:rsidRPr="00011B17">
        <w:rPr>
          <w:rFonts w:eastAsiaTheme="minorHAnsi"/>
          <w:sz w:val="22"/>
          <w:szCs w:val="22"/>
        </w:rPr>
        <w:t xml:space="preserve">  listopa</w:t>
      </w:r>
      <w:r>
        <w:rPr>
          <w:rFonts w:eastAsiaTheme="minorHAnsi"/>
          <w:sz w:val="22"/>
          <w:szCs w:val="22"/>
        </w:rPr>
        <w:t>da ;  23, 24, 25, 26, 27, 30, 31  grudnia 2024</w:t>
      </w:r>
      <w:r w:rsidRPr="00011B17">
        <w:rPr>
          <w:rFonts w:eastAsiaTheme="minorHAnsi"/>
          <w:sz w:val="22"/>
          <w:szCs w:val="22"/>
        </w:rPr>
        <w:t xml:space="preserve"> roku )</w:t>
      </w:r>
    </w:p>
    <w:p w:rsidR="00A06449" w:rsidRPr="00011B17" w:rsidRDefault="00A06449" w:rsidP="00A06449">
      <w:pPr>
        <w:spacing w:after="11" w:line="269" w:lineRule="auto"/>
        <w:ind w:right="337"/>
        <w:jc w:val="both"/>
        <w:rPr>
          <w:rFonts w:eastAsia="Verdana"/>
          <w:sz w:val="24"/>
          <w:szCs w:val="24"/>
        </w:rPr>
      </w:pP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Planowana ilość kursów : </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styczeń 2024</w:t>
      </w:r>
      <w:r w:rsidRPr="00CB0780">
        <w:rPr>
          <w:rFonts w:eastAsia="Verdana"/>
          <w:sz w:val="24"/>
          <w:szCs w:val="24"/>
        </w:rPr>
        <w:t>r. – 42</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luty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marzec 2024 r. – 57</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kwiecień 2024r. – 60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maj 2024r.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czerwiec 2024</w:t>
      </w:r>
      <w:r w:rsidRPr="00CB0780">
        <w:rPr>
          <w:rFonts w:eastAsia="Verdana"/>
          <w:sz w:val="24"/>
          <w:szCs w:val="24"/>
        </w:rPr>
        <w:t>r. –  45</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wrzesień 2024</w:t>
      </w:r>
      <w:r w:rsidRPr="00CB0780">
        <w:rPr>
          <w:rFonts w:eastAsia="Verdana"/>
          <w:sz w:val="24"/>
          <w:szCs w:val="24"/>
        </w:rPr>
        <w:t>r. – 63</w:t>
      </w: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 </w:t>
      </w:r>
      <w:r>
        <w:rPr>
          <w:rFonts w:eastAsia="Verdana"/>
          <w:sz w:val="24"/>
          <w:szCs w:val="24"/>
        </w:rPr>
        <w:t>październik 2024</w:t>
      </w:r>
      <w:r w:rsidRPr="00CB0780">
        <w:rPr>
          <w:rFonts w:eastAsia="Verdana"/>
          <w:sz w:val="24"/>
          <w:szCs w:val="24"/>
        </w:rPr>
        <w:t>r. –  66</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listopad 2024</w:t>
      </w:r>
      <w:r w:rsidRPr="00CB0780">
        <w:rPr>
          <w:rFonts w:eastAsia="Verdana"/>
          <w:sz w:val="24"/>
          <w:szCs w:val="24"/>
        </w:rPr>
        <w:t>r. – 57</w:t>
      </w:r>
    </w:p>
    <w:p w:rsidR="00A06449" w:rsidRPr="00011B17" w:rsidRDefault="00A06449" w:rsidP="00A06449">
      <w:pPr>
        <w:spacing w:after="11" w:line="269" w:lineRule="auto"/>
        <w:ind w:right="337"/>
        <w:jc w:val="both"/>
        <w:rPr>
          <w:rFonts w:eastAsia="Verdana"/>
          <w:sz w:val="24"/>
          <w:szCs w:val="24"/>
        </w:rPr>
      </w:pPr>
      <w:r>
        <w:rPr>
          <w:rFonts w:eastAsia="Verdana"/>
          <w:sz w:val="24"/>
          <w:szCs w:val="24"/>
        </w:rPr>
        <w:t>- grudzień 2024r. – 45</w:t>
      </w:r>
    </w:p>
    <w:p w:rsidR="00A06449" w:rsidRPr="00492668" w:rsidRDefault="00A06449" w:rsidP="00A06449">
      <w:pPr>
        <w:spacing w:after="11" w:line="269" w:lineRule="auto"/>
        <w:ind w:right="337"/>
        <w:jc w:val="both"/>
        <w:rPr>
          <w:rFonts w:eastAsia="Verdana"/>
          <w:color w:val="000000"/>
          <w:sz w:val="24"/>
          <w:szCs w:val="24"/>
        </w:rPr>
      </w:pP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b/>
          <w:bCs/>
          <w:color w:val="000000"/>
          <w:sz w:val="24"/>
          <w:szCs w:val="24"/>
        </w:rPr>
        <w:t xml:space="preserve">Linia 5: </w:t>
      </w:r>
      <w:r w:rsidRPr="00492668">
        <w:rPr>
          <w:rFonts w:eastAsia="Verdana"/>
          <w:color w:val="000000"/>
          <w:sz w:val="24"/>
          <w:szCs w:val="24"/>
        </w:rPr>
        <w:t>Rosochate Kościelne – Kaczyn Herbasy – Zaręby Skórki – Zalesie Stefanowo – Zaręby Święchy – Zaręby Góry Leśne – Rosochate Kościelne – Krzeczkowo Gromadzyn – Krzeczkowo Mianowskie – Krzeczkowo Mianowskie za rzeką – Zalesie Stare – Rosochate Kościelne – Kaczyn Stary – Rosochate Kościelne .</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lastRenderedPageBreak/>
        <w:t>Długość linii komunikacyjnych wynosi -  43,5 km</w:t>
      </w:r>
    </w:p>
    <w:p w:rsidR="00A06449" w:rsidRPr="00492668" w:rsidRDefault="00A06449" w:rsidP="00A06449">
      <w:pPr>
        <w:spacing w:after="11" w:line="269" w:lineRule="auto"/>
        <w:ind w:right="337"/>
        <w:jc w:val="both"/>
        <w:rPr>
          <w:rFonts w:eastAsia="Verdana"/>
          <w:color w:val="000000"/>
          <w:sz w:val="24"/>
          <w:szCs w:val="24"/>
        </w:rPr>
      </w:pPr>
      <w:r w:rsidRPr="00492668">
        <w:rPr>
          <w:rFonts w:eastAsia="Verdana"/>
          <w:color w:val="000000"/>
          <w:sz w:val="24"/>
          <w:szCs w:val="24"/>
        </w:rPr>
        <w:t>Częstotliwość kursowania - 2</w:t>
      </w:r>
    </w:p>
    <w:p w:rsidR="00A06449" w:rsidRPr="00011B17" w:rsidRDefault="00A06449" w:rsidP="00A06449">
      <w:pPr>
        <w:widowControl w:val="0"/>
        <w:spacing w:line="276" w:lineRule="auto"/>
        <w:rPr>
          <w:rFonts w:eastAsiaTheme="minorHAnsi"/>
          <w:sz w:val="22"/>
          <w:szCs w:val="22"/>
        </w:rPr>
      </w:pPr>
      <w:r w:rsidRPr="00011B17">
        <w:rPr>
          <w:rFonts w:eastAsiaTheme="minorHAnsi"/>
          <w:color w:val="000000"/>
          <w:sz w:val="22"/>
          <w:szCs w:val="22"/>
        </w:rPr>
        <w:t xml:space="preserve">Od poniedziałku do piątku </w:t>
      </w:r>
      <w:r w:rsidRPr="00011B17">
        <w:rPr>
          <w:rFonts w:eastAsiaTheme="minorHAnsi"/>
          <w:sz w:val="22"/>
          <w:szCs w:val="22"/>
        </w:rPr>
        <w:t>(opróc</w:t>
      </w:r>
      <w:r>
        <w:rPr>
          <w:rFonts w:eastAsiaTheme="minorHAnsi"/>
          <w:sz w:val="22"/>
          <w:szCs w:val="22"/>
        </w:rPr>
        <w:t xml:space="preserve">z  22, 23, 24, 25, 26, 29, 30, 31 stycznia ; 1, 2 </w:t>
      </w:r>
      <w:r w:rsidRPr="00011B17">
        <w:rPr>
          <w:rFonts w:eastAsiaTheme="minorHAnsi"/>
          <w:sz w:val="22"/>
          <w:szCs w:val="22"/>
        </w:rPr>
        <w:t xml:space="preserve"> luty ;  </w:t>
      </w:r>
      <w:r>
        <w:rPr>
          <w:rFonts w:eastAsiaTheme="minorHAnsi"/>
          <w:sz w:val="22"/>
          <w:szCs w:val="22"/>
        </w:rPr>
        <w:t>28, 29 marzec;</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 xml:space="preserve">1, 2 kwiecień ; 1, 2 , 3, 14, 15, 16, 30, 31 </w:t>
      </w:r>
      <w:r w:rsidRPr="00011B17">
        <w:rPr>
          <w:rFonts w:eastAsiaTheme="minorHAnsi"/>
          <w:sz w:val="22"/>
          <w:szCs w:val="22"/>
        </w:rPr>
        <w:t xml:space="preserve"> </w:t>
      </w:r>
      <w:r>
        <w:rPr>
          <w:rFonts w:eastAsiaTheme="minorHAnsi"/>
          <w:sz w:val="22"/>
          <w:szCs w:val="22"/>
        </w:rPr>
        <w:t>maja ; 24, 25, 26, 27, 28</w:t>
      </w:r>
      <w:r w:rsidRPr="00011B17">
        <w:rPr>
          <w:rFonts w:eastAsiaTheme="minorHAnsi"/>
          <w:sz w:val="22"/>
          <w:szCs w:val="22"/>
        </w:rPr>
        <w:t xml:space="preserve"> czerwca ; </w:t>
      </w:r>
      <w:r>
        <w:rPr>
          <w:rFonts w:eastAsiaTheme="minorHAnsi"/>
          <w:sz w:val="22"/>
          <w:szCs w:val="22"/>
        </w:rPr>
        <w:t xml:space="preserve">14 października ; </w:t>
      </w:r>
    </w:p>
    <w:p w:rsidR="00A06449" w:rsidRPr="00011B17" w:rsidRDefault="00A06449" w:rsidP="00A06449">
      <w:pPr>
        <w:widowControl w:val="0"/>
        <w:spacing w:line="276" w:lineRule="auto"/>
        <w:rPr>
          <w:rFonts w:eastAsiaTheme="minorHAnsi"/>
          <w:sz w:val="22"/>
          <w:szCs w:val="22"/>
        </w:rPr>
      </w:pPr>
      <w:r>
        <w:rPr>
          <w:rFonts w:eastAsiaTheme="minorHAnsi"/>
          <w:sz w:val="22"/>
          <w:szCs w:val="22"/>
        </w:rPr>
        <w:t>1, 11</w:t>
      </w:r>
      <w:r w:rsidRPr="00011B17">
        <w:rPr>
          <w:rFonts w:eastAsiaTheme="minorHAnsi"/>
          <w:sz w:val="22"/>
          <w:szCs w:val="22"/>
        </w:rPr>
        <w:t xml:space="preserve">  listopa</w:t>
      </w:r>
      <w:r>
        <w:rPr>
          <w:rFonts w:eastAsiaTheme="minorHAnsi"/>
          <w:sz w:val="22"/>
          <w:szCs w:val="22"/>
        </w:rPr>
        <w:t>da ;  23, 24, 25, 26, 27, 30, 31  grudnia 2024</w:t>
      </w:r>
      <w:r w:rsidRPr="00011B17">
        <w:rPr>
          <w:rFonts w:eastAsiaTheme="minorHAnsi"/>
          <w:sz w:val="22"/>
          <w:szCs w:val="22"/>
        </w:rPr>
        <w:t xml:space="preserve"> roku</w:t>
      </w:r>
      <w:r>
        <w:rPr>
          <w:rFonts w:eastAsiaTheme="minorHAnsi"/>
          <w:sz w:val="22"/>
          <w:szCs w:val="22"/>
        </w:rPr>
        <w:t xml:space="preserve"> )</w:t>
      </w:r>
    </w:p>
    <w:p w:rsidR="00A06449" w:rsidRDefault="00A06449" w:rsidP="00A06449">
      <w:pPr>
        <w:spacing w:after="11" w:line="269" w:lineRule="auto"/>
        <w:ind w:right="337"/>
        <w:jc w:val="both"/>
        <w:rPr>
          <w:rFonts w:eastAsia="Verdana"/>
          <w:sz w:val="24"/>
          <w:szCs w:val="24"/>
        </w:rPr>
      </w:pPr>
    </w:p>
    <w:p w:rsidR="00A06449" w:rsidRPr="00097D10" w:rsidRDefault="00A06449" w:rsidP="00A06449">
      <w:pPr>
        <w:spacing w:after="11" w:line="269" w:lineRule="auto"/>
        <w:ind w:right="337"/>
        <w:jc w:val="both"/>
        <w:rPr>
          <w:rFonts w:eastAsia="Verdana"/>
          <w:sz w:val="24"/>
          <w:szCs w:val="24"/>
        </w:rPr>
      </w:pPr>
      <w:r w:rsidRPr="00097D10">
        <w:rPr>
          <w:rFonts w:eastAsia="Verdana"/>
          <w:sz w:val="24"/>
          <w:szCs w:val="24"/>
        </w:rPr>
        <w:t xml:space="preserve">Planowana ilość kursów : </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styczeń 2024r. – 28</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luty 2024 r. – 38</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marzec 2024 r. – 38</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kwiecień 2024r. – 40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maj 2024r. – 30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czerwiec 2024r. –  30</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wrzesień 2024r. – 42</w:t>
      </w:r>
    </w:p>
    <w:p w:rsidR="00A06449" w:rsidRPr="00CB0780" w:rsidRDefault="00A06449" w:rsidP="00A06449">
      <w:pPr>
        <w:spacing w:after="11" w:line="269" w:lineRule="auto"/>
        <w:ind w:right="337"/>
        <w:jc w:val="both"/>
        <w:rPr>
          <w:rFonts w:eastAsia="Verdana"/>
          <w:sz w:val="24"/>
          <w:szCs w:val="24"/>
        </w:rPr>
      </w:pPr>
      <w:r w:rsidRPr="00CB0780">
        <w:rPr>
          <w:rFonts w:eastAsia="Verdana"/>
          <w:sz w:val="24"/>
          <w:szCs w:val="24"/>
        </w:rPr>
        <w:t xml:space="preserve">- </w:t>
      </w:r>
      <w:r>
        <w:rPr>
          <w:rFonts w:eastAsia="Verdana"/>
          <w:sz w:val="24"/>
          <w:szCs w:val="24"/>
        </w:rPr>
        <w:t>październik 2024r. –  44</w:t>
      </w:r>
    </w:p>
    <w:p w:rsidR="00A06449" w:rsidRPr="00CB0780" w:rsidRDefault="00A06449" w:rsidP="00A06449">
      <w:pPr>
        <w:spacing w:after="11" w:line="269" w:lineRule="auto"/>
        <w:ind w:right="337"/>
        <w:jc w:val="both"/>
        <w:rPr>
          <w:rFonts w:eastAsia="Verdana"/>
          <w:sz w:val="24"/>
          <w:szCs w:val="24"/>
        </w:rPr>
      </w:pPr>
      <w:r>
        <w:rPr>
          <w:rFonts w:eastAsia="Verdana"/>
          <w:sz w:val="24"/>
          <w:szCs w:val="24"/>
        </w:rPr>
        <w:t>- listopad 2024r. – 38</w:t>
      </w:r>
    </w:p>
    <w:p w:rsidR="00A06449" w:rsidRPr="00492668" w:rsidRDefault="00A06449" w:rsidP="00A06449">
      <w:pPr>
        <w:spacing w:after="11" w:line="269" w:lineRule="auto"/>
        <w:ind w:right="337"/>
        <w:jc w:val="both"/>
        <w:rPr>
          <w:rFonts w:eastAsia="Verdana"/>
          <w:sz w:val="24"/>
          <w:szCs w:val="24"/>
        </w:rPr>
      </w:pPr>
      <w:r>
        <w:rPr>
          <w:rFonts w:eastAsia="Verdana"/>
          <w:sz w:val="24"/>
          <w:szCs w:val="24"/>
        </w:rPr>
        <w:t>- grudzień 2024r. – 30</w:t>
      </w:r>
    </w:p>
    <w:p w:rsidR="00A06449" w:rsidRPr="00492668" w:rsidRDefault="00A06449" w:rsidP="00A06449">
      <w:pPr>
        <w:rPr>
          <w:rFonts w:eastAsia="Calibri"/>
          <w:bCs/>
          <w:sz w:val="24"/>
          <w:szCs w:val="24"/>
          <w:lang w:eastAsia="en-US"/>
        </w:rPr>
      </w:pPr>
    </w:p>
    <w:p w:rsidR="00A06449" w:rsidRPr="00492668" w:rsidRDefault="00A06449" w:rsidP="00A06449">
      <w:pPr>
        <w:spacing w:after="160"/>
        <w:rPr>
          <w:rFonts w:eastAsiaTheme="minorHAnsi"/>
          <w:sz w:val="24"/>
          <w:szCs w:val="24"/>
          <w:lang w:eastAsia="en-US"/>
        </w:rPr>
      </w:pPr>
      <w:r w:rsidRPr="00492668">
        <w:rPr>
          <w:rFonts w:eastAsiaTheme="minorHAnsi"/>
          <w:sz w:val="24"/>
          <w:szCs w:val="24"/>
          <w:lang w:eastAsia="en-US"/>
        </w:rPr>
        <w:t>W trakcie realizacji usługi przebieg i długość linii komunikacyjnych może ulec zmianom ± 15%, Organizator może według potrzeb zwiększyć lub zmniejszyć liczbę obsługiwanych przystanków autobusowych w ramach linii komunikacyjnych . Operator bez zgody Organizatora nie może samodzielnie dokonać żadnych zmian w przebiegu i rozkładach jazdy, za wyjątkiem zaistnienia przeszkód niezależnych od Operatora .</w:t>
      </w:r>
    </w:p>
    <w:p w:rsidR="00A06449" w:rsidRPr="00492668" w:rsidRDefault="00A06449" w:rsidP="00A06449">
      <w:pPr>
        <w:spacing w:after="160"/>
        <w:rPr>
          <w:rFonts w:eastAsiaTheme="minorHAnsi"/>
          <w:sz w:val="24"/>
          <w:szCs w:val="24"/>
          <w:lang w:eastAsia="en-US"/>
        </w:rPr>
      </w:pPr>
      <w:r w:rsidRPr="00492668">
        <w:rPr>
          <w:rFonts w:eastAsiaTheme="minorHAnsi"/>
          <w:sz w:val="24"/>
          <w:szCs w:val="24"/>
          <w:lang w:eastAsia="en-US"/>
        </w:rPr>
        <w:t xml:space="preserve">Przedmiotem umowy jest również zakup 275 biletów </w:t>
      </w:r>
      <w:r w:rsidRPr="00492668">
        <w:rPr>
          <w:rFonts w:eastAsiaTheme="minorHAnsi"/>
          <w:color w:val="FF0000"/>
          <w:sz w:val="24"/>
          <w:szCs w:val="24"/>
          <w:lang w:eastAsia="en-US"/>
        </w:rPr>
        <w:t xml:space="preserve"> </w:t>
      </w:r>
      <w:r w:rsidRPr="00492668">
        <w:rPr>
          <w:rFonts w:eastAsiaTheme="minorHAnsi"/>
          <w:sz w:val="24"/>
          <w:szCs w:val="24"/>
          <w:lang w:eastAsia="en-US"/>
        </w:rPr>
        <w:t xml:space="preserve">miesięcznych uczniom z gminy Czyżew  realizującym obowiązek szkolny na podstawie przepisów art. 39 ustawy z dnia 14 grudnia 2016 r. Prawo oświatowe ( t.j. Dz. U. z </w:t>
      </w:r>
      <w:r w:rsidRPr="00492668">
        <w:rPr>
          <w:sz w:val="24"/>
          <w:szCs w:val="24"/>
        </w:rPr>
        <w:t>2021 r.  poz. 1082</w:t>
      </w:r>
      <w:r w:rsidRPr="00492668">
        <w:rPr>
          <w:rFonts w:eastAsiaTheme="minorHAnsi"/>
          <w:sz w:val="24"/>
          <w:szCs w:val="24"/>
          <w:lang w:eastAsia="en-US"/>
        </w:rPr>
        <w:t xml:space="preserve"> z późn. zm.) na 9 liniach komunikacyjnych utworzonych przez organizatora publicznego transportu na terenie Gminy Czyżew . Bilety</w:t>
      </w:r>
      <w:r w:rsidRPr="00492668">
        <w:rPr>
          <w:rFonts w:eastAsiaTheme="minorHAnsi"/>
          <w:color w:val="FF0000"/>
          <w:sz w:val="24"/>
          <w:szCs w:val="24"/>
          <w:lang w:eastAsia="en-US"/>
        </w:rPr>
        <w:t xml:space="preserve">  </w:t>
      </w:r>
      <w:r w:rsidRPr="00492668">
        <w:rPr>
          <w:rFonts w:eastAsiaTheme="minorHAnsi"/>
          <w:sz w:val="24"/>
          <w:szCs w:val="24"/>
          <w:lang w:eastAsia="en-US"/>
        </w:rPr>
        <w:t>miesięczne będą sprzedawane przez Operatora z uwzględnieniem ulg ustawowych wynikających z obowiązujących przepisów w okresie od stycznia  2023 r, do grudnia 2023 r. łącznie przez 10 miesięcy .</w:t>
      </w:r>
    </w:p>
    <w:p w:rsidR="00A06449" w:rsidRPr="00492668" w:rsidRDefault="00A06449" w:rsidP="00A06449">
      <w:pPr>
        <w:autoSpaceDE w:val="0"/>
        <w:autoSpaceDN w:val="0"/>
        <w:adjustRightInd w:val="0"/>
        <w:rPr>
          <w:color w:val="000000"/>
          <w:sz w:val="24"/>
          <w:szCs w:val="24"/>
        </w:rPr>
      </w:pPr>
      <w:r w:rsidRPr="00492668">
        <w:rPr>
          <w:color w:val="000000"/>
          <w:sz w:val="24"/>
          <w:szCs w:val="24"/>
        </w:rPr>
        <w:t>3. Organizator zastrzega sobie prawo do zmiany częstotliwości kursowania oraz ilości kursów poszczególnych linii komunikacyjnych określonych w § 2 . Ostateczna ilość kupowanych biletów w poszczególnych miesiącach będzie przedkładana Operatorowi w formie zamówienia , obowiązywać będzie wielkość zamówienia z miesiąca poprzedzającego . Organizator dopuszcza możliwość zwiększenia lub zmniejszenia ilości zakupywanych biletów w zależności od potrzeb wynikających z ilości dzieci realizujących obowiązek edukacyjny w szkołach prowadzonych przez gminę Czyżew .</w:t>
      </w:r>
    </w:p>
    <w:p w:rsidR="00A06449" w:rsidRPr="00492668" w:rsidRDefault="00A06449" w:rsidP="00A06449">
      <w:pPr>
        <w:tabs>
          <w:tab w:val="left" w:pos="851"/>
        </w:tabs>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3</w:t>
      </w: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Czas trwania umowy</w:t>
      </w:r>
    </w:p>
    <w:p w:rsidR="00A06449" w:rsidRPr="00492668" w:rsidRDefault="00A06449" w:rsidP="00A06449">
      <w:pPr>
        <w:tabs>
          <w:tab w:val="left" w:pos="851"/>
        </w:tabs>
        <w:jc w:val="both"/>
        <w:rPr>
          <w:rFonts w:eastAsia="Calibri"/>
          <w:b/>
          <w:bCs/>
          <w:sz w:val="24"/>
          <w:szCs w:val="24"/>
          <w:lang w:eastAsia="en-US"/>
        </w:rPr>
      </w:pPr>
    </w:p>
    <w:p w:rsidR="00A06449" w:rsidRPr="00492668" w:rsidRDefault="00A06449" w:rsidP="00A06449">
      <w:pPr>
        <w:autoSpaceDE w:val="0"/>
        <w:autoSpaceDN w:val="0"/>
        <w:adjustRightInd w:val="0"/>
        <w:jc w:val="both"/>
        <w:rPr>
          <w:b/>
          <w:bCs/>
          <w:sz w:val="24"/>
          <w:szCs w:val="24"/>
        </w:rPr>
      </w:pPr>
      <w:r w:rsidRPr="00492668">
        <w:rPr>
          <w:sz w:val="24"/>
          <w:szCs w:val="24"/>
        </w:rPr>
        <w:t xml:space="preserve">1. Umowa zostaje zawarta na czas określony od dnia </w:t>
      </w:r>
      <w:r>
        <w:rPr>
          <w:b/>
          <w:bCs/>
          <w:sz w:val="24"/>
          <w:szCs w:val="24"/>
        </w:rPr>
        <w:t>2 stycznia 2024 roku do dnia 31 grudnia 2024</w:t>
      </w:r>
      <w:r w:rsidRPr="00492668">
        <w:rPr>
          <w:b/>
          <w:bCs/>
          <w:sz w:val="24"/>
          <w:szCs w:val="24"/>
        </w:rPr>
        <w:t xml:space="preserve"> roku. </w:t>
      </w:r>
    </w:p>
    <w:p w:rsidR="00A06449" w:rsidRPr="00492668" w:rsidRDefault="00A06449" w:rsidP="00A06449">
      <w:pPr>
        <w:autoSpaceDE w:val="0"/>
        <w:autoSpaceDN w:val="0"/>
        <w:adjustRightInd w:val="0"/>
        <w:jc w:val="both"/>
        <w:rPr>
          <w:sz w:val="24"/>
          <w:szCs w:val="24"/>
        </w:rPr>
      </w:pPr>
      <w:r w:rsidRPr="00492668">
        <w:rPr>
          <w:sz w:val="24"/>
          <w:szCs w:val="24"/>
        </w:rPr>
        <w:t>2. Operator zobowiązany jest realizować przewozy we wszystkich dniach w okresie, o którym mowa w ust. 1, zgodnie z opracowanym przez Organizatora rozkładem jazdy.</w:t>
      </w:r>
    </w:p>
    <w:p w:rsidR="00A06449" w:rsidRDefault="00A06449" w:rsidP="00A06449">
      <w:pPr>
        <w:tabs>
          <w:tab w:val="left" w:pos="851"/>
        </w:tabs>
        <w:jc w:val="center"/>
        <w:rPr>
          <w:rFonts w:eastAsia="Calibri"/>
          <w:b/>
          <w:bCs/>
          <w:sz w:val="24"/>
          <w:szCs w:val="24"/>
          <w:lang w:eastAsia="en-US"/>
        </w:rPr>
      </w:pPr>
    </w:p>
    <w:p w:rsidR="00A06449"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lastRenderedPageBreak/>
        <w:t>§ 4</w:t>
      </w:r>
    </w:p>
    <w:p w:rsidR="00A06449"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Obowiązki Operatora</w:t>
      </w: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autoSpaceDE w:val="0"/>
        <w:autoSpaceDN w:val="0"/>
        <w:adjustRightInd w:val="0"/>
        <w:jc w:val="both"/>
        <w:rPr>
          <w:sz w:val="24"/>
          <w:szCs w:val="24"/>
        </w:rPr>
      </w:pPr>
      <w:r w:rsidRPr="00492668">
        <w:rPr>
          <w:sz w:val="24"/>
          <w:szCs w:val="24"/>
        </w:rPr>
        <w:t xml:space="preserve">1. Operator świadcząc usługi określone w niniejszej umowie zobowiązany jest zapewnić pasażerom wygodną i prawidłową obsługę realizowanego przewozu. </w:t>
      </w:r>
    </w:p>
    <w:p w:rsidR="00A06449" w:rsidRPr="00492668" w:rsidRDefault="00A06449" w:rsidP="00A06449">
      <w:pPr>
        <w:autoSpaceDE w:val="0"/>
        <w:autoSpaceDN w:val="0"/>
        <w:adjustRightInd w:val="0"/>
        <w:jc w:val="both"/>
        <w:rPr>
          <w:sz w:val="24"/>
          <w:szCs w:val="24"/>
        </w:rPr>
      </w:pPr>
      <w:r w:rsidRPr="00492668">
        <w:rPr>
          <w:sz w:val="24"/>
          <w:szCs w:val="24"/>
        </w:rPr>
        <w:t xml:space="preserve">2. W okresie realizacji niniejszej umowy Operator zapewnia w szczególności: </w:t>
      </w:r>
    </w:p>
    <w:p w:rsidR="00A06449" w:rsidRPr="00492668" w:rsidRDefault="00A06449" w:rsidP="00A06449">
      <w:pPr>
        <w:autoSpaceDE w:val="0"/>
        <w:autoSpaceDN w:val="0"/>
        <w:adjustRightInd w:val="0"/>
        <w:jc w:val="both"/>
        <w:rPr>
          <w:sz w:val="24"/>
          <w:szCs w:val="24"/>
        </w:rPr>
      </w:pPr>
      <w:r w:rsidRPr="00492668">
        <w:rPr>
          <w:sz w:val="24"/>
          <w:szCs w:val="24"/>
        </w:rPr>
        <w:t xml:space="preserve">1) punktualność realizowanych usług (przyjazd i odjazd z poszczególnych przystanków zgodnie z rozkładem jazdy); </w:t>
      </w:r>
    </w:p>
    <w:p w:rsidR="00A06449" w:rsidRPr="00492668" w:rsidRDefault="00A06449" w:rsidP="00A06449">
      <w:pPr>
        <w:autoSpaceDE w:val="0"/>
        <w:autoSpaceDN w:val="0"/>
        <w:adjustRightInd w:val="0"/>
        <w:jc w:val="both"/>
        <w:rPr>
          <w:sz w:val="24"/>
          <w:szCs w:val="24"/>
        </w:rPr>
      </w:pPr>
      <w:r w:rsidRPr="00492668">
        <w:rPr>
          <w:sz w:val="24"/>
          <w:szCs w:val="24"/>
        </w:rPr>
        <w:t xml:space="preserve">2) podstawienie pojazdu zastępczego w przypadku awarii, jednak nie później niż w ciągu </w:t>
      </w:r>
      <w:r w:rsidRPr="00492668">
        <w:rPr>
          <w:b/>
          <w:bCs/>
          <w:sz w:val="24"/>
          <w:szCs w:val="24"/>
        </w:rPr>
        <w:t>30</w:t>
      </w:r>
      <w:r w:rsidRPr="00492668">
        <w:rPr>
          <w:b/>
          <w:sz w:val="24"/>
          <w:szCs w:val="24"/>
        </w:rPr>
        <w:t xml:space="preserve"> minut</w:t>
      </w:r>
      <w:r w:rsidRPr="00492668">
        <w:rPr>
          <w:sz w:val="24"/>
          <w:szCs w:val="24"/>
        </w:rPr>
        <w:t xml:space="preserve"> od wystąpienia awarii; </w:t>
      </w:r>
    </w:p>
    <w:p w:rsidR="00A06449" w:rsidRPr="00492668" w:rsidRDefault="00A06449" w:rsidP="00A06449">
      <w:pPr>
        <w:autoSpaceDE w:val="0"/>
        <w:autoSpaceDN w:val="0"/>
        <w:adjustRightInd w:val="0"/>
        <w:jc w:val="both"/>
        <w:rPr>
          <w:sz w:val="24"/>
          <w:szCs w:val="24"/>
        </w:rPr>
      </w:pPr>
      <w:r w:rsidRPr="00492668">
        <w:rPr>
          <w:sz w:val="24"/>
          <w:szCs w:val="24"/>
        </w:rPr>
        <w:t xml:space="preserve">3) czystość pojazdów wewnątrz i na zewnątrz; </w:t>
      </w:r>
    </w:p>
    <w:p w:rsidR="00A06449" w:rsidRPr="00492668" w:rsidRDefault="00A06449" w:rsidP="00A06449">
      <w:pPr>
        <w:autoSpaceDE w:val="0"/>
        <w:autoSpaceDN w:val="0"/>
        <w:adjustRightInd w:val="0"/>
        <w:jc w:val="both"/>
        <w:rPr>
          <w:sz w:val="24"/>
          <w:szCs w:val="24"/>
        </w:rPr>
      </w:pPr>
      <w:r w:rsidRPr="00492668">
        <w:rPr>
          <w:sz w:val="24"/>
          <w:szCs w:val="24"/>
        </w:rPr>
        <w:t xml:space="preserve">4) prawidłowość i kompletność informacji o realizowanej usłudze w pojazdach oraz na przystankach; </w:t>
      </w:r>
    </w:p>
    <w:p w:rsidR="00A06449" w:rsidRPr="00492668" w:rsidRDefault="00A06449" w:rsidP="00A06449">
      <w:pPr>
        <w:autoSpaceDE w:val="0"/>
        <w:autoSpaceDN w:val="0"/>
        <w:adjustRightInd w:val="0"/>
        <w:jc w:val="both"/>
        <w:rPr>
          <w:sz w:val="24"/>
          <w:szCs w:val="24"/>
        </w:rPr>
      </w:pPr>
      <w:r w:rsidRPr="00492668">
        <w:rPr>
          <w:sz w:val="24"/>
          <w:szCs w:val="24"/>
        </w:rPr>
        <w:t xml:space="preserve">5) zabieranie pasażerów oczekujących na skorzystanie z usługi, w liczbie nie większej niż liczba miejsc określona w dowodzie rejestracyjnym pojazdu; </w:t>
      </w:r>
    </w:p>
    <w:p w:rsidR="00A06449" w:rsidRPr="00492668" w:rsidRDefault="00A06449" w:rsidP="00A06449">
      <w:pPr>
        <w:autoSpaceDE w:val="0"/>
        <w:autoSpaceDN w:val="0"/>
        <w:adjustRightInd w:val="0"/>
        <w:jc w:val="both"/>
        <w:rPr>
          <w:sz w:val="24"/>
          <w:szCs w:val="24"/>
        </w:rPr>
      </w:pPr>
      <w:r w:rsidRPr="00492668">
        <w:rPr>
          <w:sz w:val="24"/>
          <w:szCs w:val="24"/>
        </w:rPr>
        <w:t xml:space="preserve">6) grzeczne i miłe zachowanie się personelu Operatora; </w:t>
      </w:r>
    </w:p>
    <w:p w:rsidR="00A06449" w:rsidRPr="00492668" w:rsidRDefault="00A06449" w:rsidP="00A06449">
      <w:pPr>
        <w:autoSpaceDE w:val="0"/>
        <w:autoSpaceDN w:val="0"/>
        <w:adjustRightInd w:val="0"/>
        <w:jc w:val="both"/>
        <w:rPr>
          <w:sz w:val="24"/>
          <w:szCs w:val="24"/>
        </w:rPr>
      </w:pPr>
      <w:r w:rsidRPr="00492668">
        <w:rPr>
          <w:sz w:val="24"/>
          <w:szCs w:val="24"/>
        </w:rPr>
        <w:t xml:space="preserve">7) szybkość i merytoryczność w rozpatrywaniu skarg pasażerów; </w:t>
      </w:r>
    </w:p>
    <w:p w:rsidR="00A06449" w:rsidRPr="00492668" w:rsidRDefault="00A06449" w:rsidP="00A06449">
      <w:pPr>
        <w:autoSpaceDE w:val="0"/>
        <w:autoSpaceDN w:val="0"/>
        <w:adjustRightInd w:val="0"/>
        <w:jc w:val="both"/>
        <w:rPr>
          <w:sz w:val="24"/>
          <w:szCs w:val="24"/>
        </w:rPr>
      </w:pPr>
      <w:r w:rsidRPr="00492668">
        <w:rPr>
          <w:sz w:val="24"/>
          <w:szCs w:val="24"/>
        </w:rPr>
        <w:t>8) ubezpieczenie własnych autobusów zgodnie z wymogami wynikającymi z obowiązujących przepisów prawa ;</w:t>
      </w:r>
    </w:p>
    <w:p w:rsidR="00A06449" w:rsidRPr="00492668" w:rsidRDefault="00A06449" w:rsidP="00A06449">
      <w:pPr>
        <w:autoSpaceDE w:val="0"/>
        <w:autoSpaceDN w:val="0"/>
        <w:adjustRightInd w:val="0"/>
        <w:jc w:val="both"/>
        <w:rPr>
          <w:sz w:val="24"/>
          <w:szCs w:val="24"/>
        </w:rPr>
      </w:pPr>
      <w:r w:rsidRPr="00492668">
        <w:rPr>
          <w:sz w:val="24"/>
          <w:szCs w:val="24"/>
        </w:rPr>
        <w:t>9) dokonywanie okresowych przeglądów kontroli technicznej autobusów własnych oraz wyposażenia autobusów podlegających kontroli np. gaśnice, apteczki, oraz ponoszenie kosztów bieżącej eksploatacji pojazdów własnych ;</w:t>
      </w:r>
    </w:p>
    <w:p w:rsidR="00A06449" w:rsidRPr="00492668" w:rsidRDefault="00A06449" w:rsidP="00A06449">
      <w:pPr>
        <w:autoSpaceDE w:val="0"/>
        <w:autoSpaceDN w:val="0"/>
        <w:adjustRightInd w:val="0"/>
        <w:jc w:val="both"/>
        <w:rPr>
          <w:sz w:val="24"/>
          <w:szCs w:val="24"/>
        </w:rPr>
      </w:pPr>
      <w:r w:rsidRPr="00492668">
        <w:rPr>
          <w:sz w:val="24"/>
          <w:szCs w:val="24"/>
        </w:rPr>
        <w:t>10) rozpatrywanie we własnym zakresie skarg i reklamacji składanych przez pasażerów , dotyczących realizacji świadczonych usług w zakresie publicznego transportu zbiorowego z należytą starannością oraz prowadzenia ewidencji skarg i reklamacji ;</w:t>
      </w:r>
    </w:p>
    <w:p w:rsidR="00A06449" w:rsidRPr="00492668" w:rsidRDefault="00A06449" w:rsidP="00A06449">
      <w:pPr>
        <w:autoSpaceDE w:val="0"/>
        <w:autoSpaceDN w:val="0"/>
        <w:adjustRightInd w:val="0"/>
        <w:jc w:val="both"/>
        <w:rPr>
          <w:sz w:val="24"/>
          <w:szCs w:val="24"/>
        </w:rPr>
      </w:pPr>
      <w:r w:rsidRPr="00492668">
        <w:rPr>
          <w:sz w:val="24"/>
          <w:szCs w:val="24"/>
        </w:rPr>
        <w:t>11) udzielenie pasażerowi odpowiedzi na wniesioną skargę lub reklamację niezwłocznie, nie później jednak niż w ciągu 14 dni od dnia ich otrzymania ;</w:t>
      </w:r>
    </w:p>
    <w:p w:rsidR="00A06449" w:rsidRPr="00492668" w:rsidRDefault="00A06449" w:rsidP="00A06449">
      <w:pPr>
        <w:autoSpaceDE w:val="0"/>
        <w:autoSpaceDN w:val="0"/>
        <w:adjustRightInd w:val="0"/>
        <w:jc w:val="both"/>
        <w:rPr>
          <w:sz w:val="24"/>
          <w:szCs w:val="24"/>
        </w:rPr>
      </w:pPr>
      <w:r w:rsidRPr="00492668">
        <w:rPr>
          <w:sz w:val="24"/>
          <w:szCs w:val="24"/>
        </w:rPr>
        <w:t>12) sprzedaż biletów jednorazowych i miesięcznych spełniających warunki wymagane przepisami prawa ;</w:t>
      </w:r>
    </w:p>
    <w:p w:rsidR="00A06449" w:rsidRPr="00492668" w:rsidRDefault="00A06449" w:rsidP="00A06449">
      <w:pPr>
        <w:autoSpaceDE w:val="0"/>
        <w:autoSpaceDN w:val="0"/>
        <w:adjustRightInd w:val="0"/>
        <w:jc w:val="both"/>
        <w:rPr>
          <w:sz w:val="24"/>
          <w:szCs w:val="24"/>
        </w:rPr>
      </w:pPr>
      <w:r w:rsidRPr="00492668">
        <w:rPr>
          <w:sz w:val="24"/>
          <w:szCs w:val="24"/>
        </w:rPr>
        <w:t>13) ubezpieczenie w zakresie odpowiedzialności cywilnej przewoźnika od prowadzonej działalności gospodarczej ;</w:t>
      </w:r>
    </w:p>
    <w:p w:rsidR="00A06449" w:rsidRPr="00492668" w:rsidRDefault="00A06449" w:rsidP="00A06449">
      <w:pPr>
        <w:autoSpaceDE w:val="0"/>
        <w:autoSpaceDN w:val="0"/>
        <w:adjustRightInd w:val="0"/>
        <w:jc w:val="both"/>
        <w:rPr>
          <w:sz w:val="24"/>
          <w:szCs w:val="24"/>
        </w:rPr>
      </w:pPr>
      <w:r w:rsidRPr="00492668">
        <w:rPr>
          <w:sz w:val="24"/>
          <w:szCs w:val="24"/>
        </w:rPr>
        <w:t xml:space="preserve">14) umożliwienie pracownikom Urzędu Miejskiego w Czyżewie posiadającym stosowne upoważnienie Burmistrza Czyżewa do przeprowadzenia kontroli realizacji zamówienia , w tym dokonywania bieżącej kontroli sprzedaży biletów  , </w:t>
      </w:r>
    </w:p>
    <w:p w:rsidR="00A06449" w:rsidRPr="00492668" w:rsidRDefault="00A06449" w:rsidP="00A06449">
      <w:pPr>
        <w:autoSpaceDE w:val="0"/>
        <w:autoSpaceDN w:val="0"/>
        <w:adjustRightInd w:val="0"/>
        <w:jc w:val="both"/>
        <w:rPr>
          <w:sz w:val="24"/>
          <w:szCs w:val="24"/>
        </w:rPr>
      </w:pPr>
      <w:r w:rsidRPr="00492668">
        <w:rPr>
          <w:sz w:val="24"/>
          <w:szCs w:val="24"/>
        </w:rPr>
        <w:t xml:space="preserve">15) świadczenie usługi wyłącznie przy użyciu autobusów oznakowanych zgodnie z przepisami prawa oraz wytycznymi </w:t>
      </w:r>
      <w:r w:rsidRPr="00492668">
        <w:rPr>
          <w:color w:val="000000"/>
          <w:sz w:val="24"/>
          <w:szCs w:val="24"/>
        </w:rPr>
        <w:t>Organizatora</w:t>
      </w:r>
      <w:r w:rsidRPr="00492668">
        <w:rPr>
          <w:sz w:val="24"/>
          <w:szCs w:val="24"/>
        </w:rPr>
        <w:t xml:space="preserve"> tj.: umieszczenie za przednią szybą informacji z nazwą organizatora – Gmina Czyżew , nr linii komunikacyjnej oraz kierunek na tablicy koloru białego z literami koloru czarnego w miejscu i formacie nie ograniczającym widoczności kierowcy , a jednocześnie widocznym miejscu dla pasażera oczekującego na przystanku autobusowym ,</w:t>
      </w:r>
    </w:p>
    <w:p w:rsidR="00A06449" w:rsidRPr="00492668" w:rsidRDefault="00A06449" w:rsidP="00A06449">
      <w:pPr>
        <w:autoSpaceDE w:val="0"/>
        <w:autoSpaceDN w:val="0"/>
        <w:adjustRightInd w:val="0"/>
        <w:jc w:val="both"/>
        <w:rPr>
          <w:sz w:val="24"/>
          <w:szCs w:val="24"/>
        </w:rPr>
      </w:pPr>
      <w:r w:rsidRPr="00492668">
        <w:rPr>
          <w:sz w:val="24"/>
          <w:szCs w:val="24"/>
        </w:rPr>
        <w:t>16) zatrudnienie o umowę o pracę kierowców autobusów przewidzianych do realizacji zamówienia ,</w:t>
      </w:r>
    </w:p>
    <w:p w:rsidR="00A06449" w:rsidRPr="00492668" w:rsidRDefault="00A06449" w:rsidP="00A06449">
      <w:pPr>
        <w:autoSpaceDE w:val="0"/>
        <w:autoSpaceDN w:val="0"/>
        <w:adjustRightInd w:val="0"/>
        <w:jc w:val="both"/>
        <w:rPr>
          <w:sz w:val="24"/>
          <w:szCs w:val="24"/>
        </w:rPr>
      </w:pPr>
      <w:r w:rsidRPr="00492668">
        <w:rPr>
          <w:sz w:val="24"/>
          <w:szCs w:val="24"/>
        </w:rPr>
        <w:t xml:space="preserve">17) zapewnienie obsługi , do opieki podczas dowozu dzieci i młodzieży – osoby te nie mogą posiadać zakazu pracy z dziećmi i młodzieżą ,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18) niezwłoczne powiadamianie Organizatora o wszelkich zaistniałych przeszkodach </w:t>
      </w:r>
      <w:r w:rsidRPr="00492668">
        <w:rPr>
          <w:rFonts w:eastAsiaTheme="minorHAnsi"/>
          <w:sz w:val="24"/>
          <w:szCs w:val="24"/>
          <w:lang w:eastAsia="en-US"/>
        </w:rPr>
        <w:br/>
        <w:t>w świadczeniu usługi, w szczególności o wszelkich zdarzeniach drogowych z udziałem autobusów wykonawcy skutkujących rannymi lub ofiarami śmiertelnymi,</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19) zaspokajanie we własnym zakresie uzasadnionych roszczeń zgłaszanych przez pasażerów </w:t>
      </w:r>
      <w:r w:rsidRPr="00492668">
        <w:rPr>
          <w:rFonts w:eastAsiaTheme="minorHAnsi"/>
          <w:sz w:val="24"/>
          <w:szCs w:val="24"/>
          <w:lang w:eastAsia="en-US"/>
        </w:rPr>
        <w:br/>
        <w:t>i inne podmioty, które poniosły szkody z winy Operatora w związku z wykonywaniem przez Operatora usług,</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20) uzyskanie i utrzymanie w okresie wykonywania zamówienia wszelkich wymaganych </w:t>
      </w:r>
      <w:r w:rsidRPr="00492668">
        <w:rPr>
          <w:rFonts w:eastAsiaTheme="minorHAnsi"/>
          <w:sz w:val="24"/>
          <w:szCs w:val="24"/>
          <w:lang w:eastAsia="en-US"/>
        </w:rPr>
        <w:lastRenderedPageBreak/>
        <w:t>prawem licencji, zezwoleń, zaświadczeń oraz zgód niezbędnych do realizacji usługi,</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21) comiesięczne przekazywanie zestawień o ilości przejechanych kilometrów na każdej linii komunikacyjnej,</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22) rzetelne i terminowe wypełnianie przez kierowców Operatora oraz ich przekazywanie i przechowywanie u Operatora kart drogowych, jako dokumentów umożliwiających Organizatorowi ocenę zgodności realizowanego zamówienia, (Na pisemny wniosek Organizatora, Operator ma obowiązek w terminie 14 dni udostępnić do wglądu przechowywane karty drogowe pojazdów obsługujących linię.)</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23) przestrzeganie obowiązujących przepisów w szczególności Prawa przewozowego, ustawy </w:t>
      </w:r>
      <w:r w:rsidRPr="00492668">
        <w:rPr>
          <w:rFonts w:eastAsiaTheme="minorHAnsi"/>
          <w:sz w:val="24"/>
          <w:szCs w:val="24"/>
          <w:lang w:eastAsia="en-US"/>
        </w:rPr>
        <w:br/>
        <w:t>o publicznym transporcie zbiorowym, ustawy o uprawnieniach do ulgowych przejazdów środkami publicznego transportu zbiorowego.</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3. Operator będzie emitował i sprzedawał niżej wymienione rodzaje biletów w cenie brutto zawierającej obowiązujący podatek VAT, tj.:</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1) bilet normalny jednorazowy w obrębie jednej linii komunikacyjnej w cenie 5,00 zł brutto,</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2) bilet normalny miesięczny w obrębie jednej linii komunikacyjnej w cenie  140,00 zł brutto,</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 xml:space="preserve">3) od wymienionych wyżej cen za usługi przewozowe osobom uprawnionym przysługują ulgi zgodnie z obowiązującymi przepisami, na podstawie dokumentu uprawniającego do ulgi,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4. Wydawanie biletów, kontrola i windykacja należności z tytułu przejazdu autobusem bez ważnego biletu, dokonywana będzie przez Operatora.</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5. Stroną, której przysługują wpływy z opłat za przewozy i opłat dodatkowych jest Operator , który we własnym zakresie emituje i dystrybuuje bilety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6. Operator zapewni respektowanie wszystkich ulg w opłatach za przejazd , wprowadzonych ustawami dla przejazdów środkami publicznego transportu zbiorowego w regularnych przewozach osób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7. Operator jest zobowiązany do zapewnienia w pojazdach wykonujących przewozy ciągłej sprzedaży biletów jednorazowych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8. Operator zapewni prowadzenie sprzedaży biletów dla osób fizycznych wyłącznie z zastosowaniem odpowiednio oprogramowanych kas rejestrujących posiadających pozytywną opinię ministra właściwego do spraw finansów publicznych , które umożliwiają określenie kwoty dopłat do przewozów w podziale na poszczególne kategorie ulg ustawowych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9. Operator może na własne ryzyko handlowe ustalić promocyjne ceny biletów dla poszczególnych relacji , z zachowaniem wszelkich ulg ustawowych , w zależności od własnej oceny zainteresowania pasażerów .</w:t>
      </w:r>
    </w:p>
    <w:p w:rsidR="00A06449" w:rsidRPr="00492668" w:rsidRDefault="00A06449" w:rsidP="00A06449">
      <w:pPr>
        <w:widowControl w:val="0"/>
        <w:jc w:val="both"/>
        <w:rPr>
          <w:rFonts w:eastAsiaTheme="minorHAnsi"/>
          <w:sz w:val="24"/>
          <w:szCs w:val="24"/>
          <w:lang w:eastAsia="en-US"/>
        </w:rPr>
      </w:pPr>
      <w:r w:rsidRPr="00492668">
        <w:rPr>
          <w:rFonts w:eastAsiaTheme="minorHAnsi"/>
          <w:sz w:val="24"/>
          <w:szCs w:val="24"/>
          <w:lang w:eastAsia="en-US"/>
        </w:rPr>
        <w:t>10. Operator jest odpowiedzialny za wprowadzenie aktualnie obowiązujących cen biletów do każdego urządzenia sprzedającego bilety oraz do wyposażenia kierującego pojazdem w aktualną taryfę opłat dla wykonywanych przez niego kursów przed ich rozpoczęciem .”</w:t>
      </w:r>
    </w:p>
    <w:p w:rsidR="00A06449" w:rsidRPr="00492668" w:rsidRDefault="00A06449" w:rsidP="00A06449">
      <w:pPr>
        <w:widowControl w:val="0"/>
        <w:jc w:val="both"/>
        <w:rPr>
          <w:rFonts w:eastAsiaTheme="minorHAnsi"/>
          <w:sz w:val="24"/>
          <w:szCs w:val="24"/>
          <w:lang w:eastAsia="en-US"/>
        </w:rPr>
      </w:pPr>
    </w:p>
    <w:p w:rsidR="00A06449" w:rsidRPr="00492668" w:rsidRDefault="00A06449" w:rsidP="00A06449">
      <w:pPr>
        <w:spacing w:after="160" w:line="300" w:lineRule="auto"/>
        <w:jc w:val="center"/>
        <w:rPr>
          <w:rFonts w:eastAsiaTheme="minorHAnsi"/>
          <w:b/>
          <w:sz w:val="24"/>
          <w:szCs w:val="24"/>
          <w:lang w:eastAsia="en-US"/>
        </w:rPr>
      </w:pPr>
      <w:r w:rsidRPr="00492668">
        <w:rPr>
          <w:rFonts w:eastAsiaTheme="minorHAnsi"/>
          <w:b/>
          <w:sz w:val="24"/>
          <w:szCs w:val="24"/>
          <w:lang w:eastAsia="en-US"/>
        </w:rPr>
        <w:t>§ 5</w:t>
      </w:r>
    </w:p>
    <w:p w:rsidR="00A06449" w:rsidRPr="00492668" w:rsidRDefault="00A06449" w:rsidP="00A06449">
      <w:pPr>
        <w:numPr>
          <w:ilvl w:val="0"/>
          <w:numId w:val="2"/>
        </w:numPr>
        <w:spacing w:after="200" w:line="300" w:lineRule="auto"/>
        <w:ind w:left="426"/>
        <w:contextualSpacing/>
        <w:jc w:val="both"/>
        <w:rPr>
          <w:rFonts w:eastAsia="Calibri"/>
          <w:sz w:val="24"/>
          <w:szCs w:val="24"/>
          <w:lang w:eastAsia="en-US"/>
        </w:rPr>
      </w:pPr>
      <w:r w:rsidRPr="00492668">
        <w:rPr>
          <w:rFonts w:eastAsia="Calibri"/>
          <w:sz w:val="24"/>
          <w:szCs w:val="24"/>
          <w:lang w:eastAsia="en-US"/>
        </w:rPr>
        <w:t xml:space="preserve">W okresie realizacji zamówienia </w:t>
      </w:r>
      <w:r w:rsidRPr="00492668">
        <w:rPr>
          <w:rFonts w:eastAsia="Calibri"/>
          <w:sz w:val="22"/>
          <w:szCs w:val="22"/>
          <w:lang w:eastAsia="en-US"/>
        </w:rPr>
        <w:t>Organizator</w:t>
      </w:r>
      <w:r w:rsidRPr="00492668">
        <w:rPr>
          <w:rFonts w:eastAsia="Calibri"/>
          <w:sz w:val="24"/>
          <w:szCs w:val="24"/>
          <w:lang w:eastAsia="en-US"/>
        </w:rPr>
        <w:t xml:space="preserve"> zobowiązuje się do:</w:t>
      </w:r>
    </w:p>
    <w:p w:rsidR="00A06449" w:rsidRPr="00492668" w:rsidRDefault="00A06449" w:rsidP="00A06449">
      <w:pPr>
        <w:widowControl w:val="0"/>
        <w:spacing w:line="276" w:lineRule="auto"/>
        <w:rPr>
          <w:rFonts w:eastAsiaTheme="minorHAnsi"/>
          <w:sz w:val="24"/>
          <w:szCs w:val="24"/>
          <w:lang w:eastAsia="en-US"/>
        </w:rPr>
      </w:pPr>
      <w:r w:rsidRPr="00492668">
        <w:rPr>
          <w:rFonts w:eastAsiaTheme="minorHAnsi"/>
          <w:sz w:val="24"/>
          <w:szCs w:val="24"/>
          <w:lang w:eastAsia="en-US"/>
        </w:rPr>
        <w:t>1) Zakupu około 275 biletów dzieciom i młodzieży z gminy Czyżew w celu realizacji obowiązku szkolnego z uwzględnieniem i zastosowaniem ulg ustawowych. Organizator może zwiększyć lub zmniejszyć ilość zakupywanych biletów w zależności od potrzeb wynikających z ilości dzieci realizujących obowiązek edukacyjny w szkołach prowadzonych przez Gminę  Czyżew ,</w:t>
      </w:r>
    </w:p>
    <w:p w:rsidR="00A06449" w:rsidRPr="00492668" w:rsidRDefault="00A06449" w:rsidP="00A06449">
      <w:pPr>
        <w:widowControl w:val="0"/>
        <w:spacing w:line="276" w:lineRule="auto"/>
        <w:rPr>
          <w:rFonts w:eastAsiaTheme="minorHAnsi"/>
          <w:sz w:val="24"/>
          <w:szCs w:val="24"/>
          <w:lang w:eastAsia="en-US"/>
        </w:rPr>
      </w:pPr>
      <w:r w:rsidRPr="00492668">
        <w:rPr>
          <w:rFonts w:eastAsiaTheme="minorHAnsi"/>
          <w:sz w:val="24"/>
          <w:szCs w:val="24"/>
          <w:lang w:eastAsia="en-US"/>
        </w:rPr>
        <w:t>2) Utrzymania w czystości, odśnieżania oraz konserwacji nawierzchni  w obrębie wyznaczonych przystanków zlokalizowanych w obrębie gminy wzdłuż linii komunikacyjnych,</w:t>
      </w:r>
    </w:p>
    <w:p w:rsidR="00A06449" w:rsidRPr="00492668" w:rsidRDefault="00A06449" w:rsidP="00A06449">
      <w:pPr>
        <w:widowControl w:val="0"/>
        <w:spacing w:line="276" w:lineRule="auto"/>
        <w:rPr>
          <w:rFonts w:eastAsiaTheme="minorHAnsi"/>
          <w:sz w:val="24"/>
          <w:szCs w:val="24"/>
          <w:lang w:eastAsia="en-US"/>
        </w:rPr>
      </w:pPr>
      <w:r w:rsidRPr="00492668">
        <w:rPr>
          <w:rFonts w:eastAsiaTheme="minorHAnsi"/>
          <w:sz w:val="24"/>
          <w:szCs w:val="24"/>
          <w:lang w:eastAsia="en-US"/>
        </w:rPr>
        <w:t xml:space="preserve">3) Zawiadomienie Operatora z odpowiednim wyprzedzeniem o zamiarze okresowego, np. </w:t>
      </w:r>
      <w:r w:rsidRPr="00492668">
        <w:rPr>
          <w:rFonts w:eastAsiaTheme="minorHAnsi"/>
          <w:sz w:val="24"/>
          <w:szCs w:val="24"/>
          <w:lang w:eastAsia="en-US"/>
        </w:rPr>
        <w:lastRenderedPageBreak/>
        <w:t>związanego z obsługą imprez masowych , zwiększenia zakresu realizacji Przewozów w ramach niniejszej Umowy ,</w:t>
      </w:r>
    </w:p>
    <w:p w:rsidR="00A06449" w:rsidRPr="00492668" w:rsidRDefault="00A06449" w:rsidP="00A06449">
      <w:pPr>
        <w:widowControl w:val="0"/>
        <w:spacing w:line="276" w:lineRule="auto"/>
        <w:rPr>
          <w:rFonts w:eastAsiaTheme="minorHAnsi"/>
          <w:sz w:val="24"/>
          <w:szCs w:val="24"/>
          <w:lang w:eastAsia="en-US"/>
        </w:rPr>
      </w:pPr>
      <w:r w:rsidRPr="00492668">
        <w:rPr>
          <w:rFonts w:eastAsiaTheme="minorHAnsi"/>
          <w:sz w:val="24"/>
          <w:szCs w:val="24"/>
          <w:lang w:eastAsia="en-US"/>
        </w:rPr>
        <w:t>4) Organizator nie ponosi odpowiedzialności za szkody wyrządzone przez pasażerów w autobusie podczas wykonywanych usług przez Operatora.</w:t>
      </w:r>
    </w:p>
    <w:p w:rsidR="00A06449" w:rsidRPr="00492668" w:rsidRDefault="00A06449" w:rsidP="00A06449">
      <w:pPr>
        <w:widowControl w:val="0"/>
        <w:spacing w:line="276" w:lineRule="auto"/>
        <w:rPr>
          <w:rFonts w:eastAsiaTheme="minorHAnsi"/>
          <w:sz w:val="24"/>
          <w:szCs w:val="24"/>
          <w:lang w:eastAsia="en-US"/>
        </w:rPr>
      </w:pP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6</w:t>
      </w:r>
    </w:p>
    <w:p w:rsidR="00A06449" w:rsidRPr="00492668" w:rsidRDefault="00A06449" w:rsidP="00A06449">
      <w:pPr>
        <w:autoSpaceDE w:val="0"/>
        <w:autoSpaceDN w:val="0"/>
        <w:adjustRightInd w:val="0"/>
        <w:jc w:val="center"/>
        <w:rPr>
          <w:sz w:val="24"/>
          <w:szCs w:val="24"/>
        </w:rPr>
      </w:pPr>
      <w:r w:rsidRPr="00492668">
        <w:rPr>
          <w:b/>
          <w:bCs/>
          <w:sz w:val="24"/>
          <w:szCs w:val="24"/>
        </w:rPr>
        <w:t>Wymagania w stosunku do środków transportu</w:t>
      </w:r>
    </w:p>
    <w:p w:rsidR="00A06449" w:rsidRPr="00492668" w:rsidRDefault="00A06449" w:rsidP="00A06449">
      <w:pPr>
        <w:autoSpaceDE w:val="0"/>
        <w:autoSpaceDN w:val="0"/>
        <w:adjustRightInd w:val="0"/>
        <w:spacing w:line="276" w:lineRule="auto"/>
        <w:jc w:val="both"/>
        <w:rPr>
          <w:sz w:val="24"/>
          <w:szCs w:val="24"/>
        </w:rPr>
      </w:pPr>
      <w:r w:rsidRPr="00492668">
        <w:rPr>
          <w:sz w:val="24"/>
          <w:szCs w:val="24"/>
        </w:rPr>
        <w:t xml:space="preserve">1. Operator przy wykonywaniu usług przewozowych o charakterze użyteczności publicznej, zleconych przez Organizatora, będzie korzystał wyłącznie z autobusów, które spełniają wymagania określone w przepisach ustawy z dnia 20 czerwca 1997 r. Prawo o ruchu drogowym (Dz.U. </w:t>
      </w:r>
      <w:r w:rsidRPr="00492668">
        <w:rPr>
          <w:rFonts w:ascii="TTE15607F8t00" w:hAnsi="TTE15607F8t00" w:cs="TTE15607F8t00"/>
          <w:sz w:val="24"/>
          <w:szCs w:val="24"/>
        </w:rPr>
        <w:t xml:space="preserve">z 2022 r. poz. 988 </w:t>
      </w:r>
      <w:r w:rsidRPr="00492668">
        <w:rPr>
          <w:sz w:val="24"/>
          <w:szCs w:val="24"/>
        </w:rPr>
        <w:t xml:space="preserve">z późn. zm.) i przepisach wykonawczych do wymienionej ustawy, a w szczególności wymagania określone w Rozporządzeniu Ministra Infrastruktury z dnia 31 grudnia 2002 r. -w sprawie warunków technicznych pojazdów oraz zakresu ich niezbędnego wyposażenia (Dz.U. z 2020 r., poz. 1886), odnoszących się do autobusów regularnej komunikacji publicznej. </w:t>
      </w:r>
    </w:p>
    <w:p w:rsidR="00A06449" w:rsidRPr="00492668" w:rsidRDefault="00A06449" w:rsidP="00A06449">
      <w:pPr>
        <w:autoSpaceDE w:val="0"/>
        <w:autoSpaceDN w:val="0"/>
        <w:adjustRightInd w:val="0"/>
        <w:jc w:val="both"/>
        <w:rPr>
          <w:sz w:val="24"/>
          <w:szCs w:val="24"/>
        </w:rPr>
      </w:pPr>
      <w:r w:rsidRPr="00492668">
        <w:rPr>
          <w:sz w:val="24"/>
          <w:szCs w:val="24"/>
        </w:rPr>
        <w:t xml:space="preserve">2. W przypadku zmiany przepisów określających wymagania dotyczące autobusów zostaną one dostosowane niezwłocznie i na koszt Operatora do zmienionych wymogów. </w:t>
      </w:r>
    </w:p>
    <w:p w:rsidR="00A06449" w:rsidRPr="00492668" w:rsidRDefault="00A06449" w:rsidP="00A06449">
      <w:pPr>
        <w:autoSpaceDE w:val="0"/>
        <w:autoSpaceDN w:val="0"/>
        <w:adjustRightInd w:val="0"/>
        <w:jc w:val="both"/>
        <w:rPr>
          <w:sz w:val="24"/>
          <w:szCs w:val="24"/>
        </w:rPr>
      </w:pPr>
      <w:r w:rsidRPr="00492668">
        <w:rPr>
          <w:sz w:val="24"/>
          <w:szCs w:val="24"/>
        </w:rPr>
        <w:t xml:space="preserve">3. Operator zobowiązany jest do dostosowania pojemności pojazdów do natężenia ruchu. Wszelkie koszty związane z dostosowaniem pojazdów poniesie Operator. </w:t>
      </w:r>
    </w:p>
    <w:p w:rsidR="00A06449" w:rsidRPr="00492668" w:rsidRDefault="00A06449" w:rsidP="00A06449">
      <w:pPr>
        <w:autoSpaceDE w:val="0"/>
        <w:autoSpaceDN w:val="0"/>
        <w:adjustRightInd w:val="0"/>
        <w:jc w:val="both"/>
        <w:rPr>
          <w:sz w:val="24"/>
          <w:szCs w:val="24"/>
        </w:rPr>
      </w:pPr>
      <w:r w:rsidRPr="00492668">
        <w:rPr>
          <w:sz w:val="24"/>
          <w:szCs w:val="24"/>
        </w:rPr>
        <w:t xml:space="preserve">4. Na czas realizacji usługi Operator zapewni oznakowanie autobusów w sposób niebudzący wątpliwości pasażerów, że autobus wykonuje kurs o charakterze użyteczności publicznej. </w:t>
      </w:r>
    </w:p>
    <w:p w:rsidR="00A06449" w:rsidRPr="00492668" w:rsidRDefault="00A06449" w:rsidP="00A06449">
      <w:pPr>
        <w:autoSpaceDE w:val="0"/>
        <w:autoSpaceDN w:val="0"/>
        <w:adjustRightInd w:val="0"/>
        <w:jc w:val="both"/>
        <w:rPr>
          <w:sz w:val="24"/>
          <w:szCs w:val="24"/>
        </w:rPr>
      </w:pPr>
      <w:r w:rsidRPr="00492668">
        <w:rPr>
          <w:sz w:val="24"/>
          <w:szCs w:val="24"/>
        </w:rPr>
        <w:t>5. W miarę posiadanych możliwości Operator zapewni pojazdy ułatwiające korzystanie z usług przewozowych osobom niepełnosprawnym oraz osobom o ograniczonej zdolności ruchowej.</w:t>
      </w:r>
    </w:p>
    <w:p w:rsidR="00A06449" w:rsidRPr="00492668" w:rsidRDefault="00A06449" w:rsidP="00A06449">
      <w:pPr>
        <w:autoSpaceDE w:val="0"/>
        <w:autoSpaceDN w:val="0"/>
        <w:adjustRightInd w:val="0"/>
        <w:jc w:val="both"/>
        <w:rPr>
          <w:sz w:val="24"/>
          <w:szCs w:val="24"/>
        </w:rPr>
      </w:pPr>
      <w:r w:rsidRPr="00492668">
        <w:rPr>
          <w:sz w:val="24"/>
          <w:szCs w:val="24"/>
        </w:rPr>
        <w:t xml:space="preserve"> </w:t>
      </w: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7</w:t>
      </w:r>
    </w:p>
    <w:p w:rsidR="00A06449" w:rsidRPr="00492668" w:rsidRDefault="00A06449" w:rsidP="00A06449">
      <w:pPr>
        <w:autoSpaceDE w:val="0"/>
        <w:autoSpaceDN w:val="0"/>
        <w:adjustRightInd w:val="0"/>
        <w:jc w:val="center"/>
        <w:rPr>
          <w:sz w:val="24"/>
          <w:szCs w:val="24"/>
        </w:rPr>
      </w:pPr>
      <w:r w:rsidRPr="00492668">
        <w:rPr>
          <w:b/>
          <w:bCs/>
          <w:sz w:val="24"/>
          <w:szCs w:val="24"/>
        </w:rPr>
        <w:t>Personel Operatora</w:t>
      </w:r>
    </w:p>
    <w:p w:rsidR="00A06449" w:rsidRPr="00492668" w:rsidRDefault="00A06449" w:rsidP="00A06449">
      <w:pPr>
        <w:autoSpaceDE w:val="0"/>
        <w:autoSpaceDN w:val="0"/>
        <w:adjustRightInd w:val="0"/>
        <w:jc w:val="center"/>
        <w:rPr>
          <w:b/>
          <w:bCs/>
          <w:sz w:val="24"/>
          <w:szCs w:val="24"/>
        </w:rPr>
      </w:pPr>
      <w:r w:rsidRPr="00492668">
        <w:rPr>
          <w:b/>
          <w:bCs/>
          <w:sz w:val="24"/>
          <w:szCs w:val="24"/>
        </w:rPr>
        <w:t>Warunki, na jakich jest dopuszczalne podwykonawstwo w realizacji świadczonych usług w zakresie publicznego transportu zbiorowego</w:t>
      </w:r>
    </w:p>
    <w:p w:rsidR="00A06449" w:rsidRPr="00492668" w:rsidRDefault="00A06449" w:rsidP="00A06449">
      <w:pPr>
        <w:autoSpaceDE w:val="0"/>
        <w:autoSpaceDN w:val="0"/>
        <w:adjustRightInd w:val="0"/>
        <w:jc w:val="center"/>
        <w:rPr>
          <w:sz w:val="24"/>
          <w:szCs w:val="24"/>
        </w:rPr>
      </w:pPr>
    </w:p>
    <w:p w:rsidR="00A06449" w:rsidRPr="00492668" w:rsidRDefault="00A06449" w:rsidP="00A06449">
      <w:pPr>
        <w:numPr>
          <w:ilvl w:val="0"/>
          <w:numId w:val="1"/>
        </w:numPr>
        <w:spacing w:after="160" w:line="259" w:lineRule="auto"/>
        <w:ind w:left="426" w:hanging="426"/>
        <w:rPr>
          <w:rFonts w:eastAsiaTheme="minorHAnsi"/>
          <w:strike/>
          <w:sz w:val="24"/>
          <w:szCs w:val="24"/>
          <w:lang w:eastAsia="en-US"/>
        </w:rPr>
      </w:pPr>
      <w:r w:rsidRPr="00492668">
        <w:rPr>
          <w:rFonts w:eastAsiaTheme="minorHAnsi"/>
          <w:sz w:val="24"/>
          <w:szCs w:val="24"/>
          <w:lang w:eastAsia="en-US"/>
        </w:rPr>
        <w:t xml:space="preserve">Operator powierzy podwykonawcom wykonanie następujących usług/czynności/prac stanowiących część przedmiotu Umowy: </w:t>
      </w:r>
      <w:r w:rsidRPr="00492668">
        <w:rPr>
          <w:rFonts w:eastAsiaTheme="minorHAnsi"/>
          <w:strike/>
          <w:sz w:val="24"/>
          <w:szCs w:val="24"/>
          <w:lang w:eastAsia="en-US"/>
        </w:rPr>
        <w:t>………………………………………………….</w:t>
      </w:r>
    </w:p>
    <w:p w:rsidR="00A06449" w:rsidRPr="00492668" w:rsidRDefault="00A06449" w:rsidP="00A06449">
      <w:pPr>
        <w:numPr>
          <w:ilvl w:val="0"/>
          <w:numId w:val="1"/>
        </w:numPr>
        <w:spacing w:after="160" w:line="259" w:lineRule="auto"/>
        <w:ind w:left="426" w:hanging="426"/>
        <w:jc w:val="both"/>
        <w:rPr>
          <w:rFonts w:eastAsiaTheme="minorHAnsi"/>
          <w:sz w:val="24"/>
          <w:szCs w:val="24"/>
          <w:lang w:eastAsia="en-US"/>
        </w:rPr>
      </w:pPr>
      <w:r w:rsidRPr="00492668">
        <w:rPr>
          <w:rFonts w:eastAsiaTheme="minorHAnsi"/>
          <w:sz w:val="24"/>
          <w:szCs w:val="24"/>
          <w:lang w:eastAsia="en-US"/>
        </w:rPr>
        <w:t xml:space="preserve">Powierzenie wykonania części przedmiotu Umowy podwykonawcy nie wyłącza obowiązku spełnienia przez Operatora wszystkich wymogów określonych postanowieniami Umowy, w tym dotyczących personelu Operatora. </w:t>
      </w:r>
    </w:p>
    <w:p w:rsidR="00A06449" w:rsidRPr="00492668" w:rsidRDefault="00A06449" w:rsidP="00A06449">
      <w:pPr>
        <w:numPr>
          <w:ilvl w:val="0"/>
          <w:numId w:val="1"/>
        </w:numPr>
        <w:spacing w:after="160" w:line="259" w:lineRule="auto"/>
        <w:ind w:left="426" w:hanging="426"/>
        <w:jc w:val="both"/>
        <w:rPr>
          <w:rFonts w:eastAsiaTheme="minorHAnsi"/>
          <w:sz w:val="24"/>
          <w:szCs w:val="24"/>
          <w:lang w:eastAsia="en-US"/>
        </w:rPr>
      </w:pPr>
      <w:r w:rsidRPr="00492668">
        <w:rPr>
          <w:rFonts w:eastAsiaTheme="minorHAnsi"/>
          <w:sz w:val="24"/>
          <w:szCs w:val="24"/>
          <w:lang w:eastAsia="en-US"/>
        </w:rPr>
        <w:t>Operator zawiadamia Organizatora o wszelkich zmianach w odniesieniu do informacji, o których mowa w ust. 1, w trakcie realizacji zamówienia, a także przekazuje wymagane informacje na temat nowych podwykonawców, którym w późniejszym okresie zamierza powierzyć realizację usług.</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Jeżeli zmiana albo rezygnacja z podwykonawcy dotyczy podmiotu, na którego zasoby</w:t>
      </w:r>
      <w:r w:rsidRPr="00492668">
        <w:rPr>
          <w:rFonts w:asciiTheme="minorHAnsi" w:eastAsiaTheme="minorHAnsi" w:hAnsiTheme="minorHAnsi" w:cstheme="minorBidi"/>
          <w:sz w:val="22"/>
          <w:szCs w:val="22"/>
          <w:lang w:eastAsia="en-US"/>
        </w:rPr>
        <w:t xml:space="preserve"> </w:t>
      </w:r>
      <w:r w:rsidRPr="00492668">
        <w:rPr>
          <w:rFonts w:eastAsiaTheme="minorHAnsi"/>
          <w:sz w:val="24"/>
          <w:szCs w:val="24"/>
          <w:lang w:eastAsia="en-US"/>
        </w:rPr>
        <w:t xml:space="preserve">Operator </w:t>
      </w:r>
      <w:r w:rsidRPr="00492668">
        <w:rPr>
          <w:rFonts w:ascii="TTE15607F8t00" w:hAnsi="TTE15607F8t00" w:cs="TTE15607F8t00"/>
          <w:sz w:val="24"/>
          <w:szCs w:val="24"/>
        </w:rPr>
        <w:t xml:space="preserve"> </w:t>
      </w:r>
      <w:r w:rsidRPr="00492668">
        <w:rPr>
          <w:rFonts w:eastAsiaTheme="minorHAnsi"/>
          <w:sz w:val="24"/>
          <w:szCs w:val="24"/>
          <w:lang w:eastAsia="en-US"/>
        </w:rPr>
        <w:t>powoływał się, na zasadach określonych w art. 118 ust. 1 ustawy Prawo zamówień publicznych, w celu wykazania spełniania warunków udziału w postępowaniu, Operator jest obowiązany wykazać Organizatorowi, że proponowany inny podwykonawca lub wykonawca samodzielnie spełnia je w stopniu nie mniejszym niż podwykonawca, na którego zasoby wykonawca powoływał się w trakcie postępowania o udzielenie zamówienia. Przepis art. 122 w/w ustawy stosuje się odpowiednio.</w:t>
      </w:r>
    </w:p>
    <w:p w:rsidR="00A06449" w:rsidRPr="00492668" w:rsidRDefault="00A06449" w:rsidP="00A06449">
      <w:pPr>
        <w:numPr>
          <w:ilvl w:val="0"/>
          <w:numId w:val="1"/>
        </w:numPr>
        <w:spacing w:after="160" w:line="259" w:lineRule="auto"/>
        <w:ind w:left="426" w:hanging="426"/>
        <w:jc w:val="both"/>
        <w:rPr>
          <w:rFonts w:eastAsiaTheme="minorHAnsi"/>
          <w:sz w:val="24"/>
          <w:szCs w:val="24"/>
          <w:lang w:eastAsia="en-US"/>
        </w:rPr>
      </w:pPr>
      <w:r w:rsidRPr="00492668">
        <w:rPr>
          <w:rFonts w:eastAsiaTheme="minorHAnsi"/>
          <w:sz w:val="24"/>
          <w:szCs w:val="24"/>
          <w:lang w:eastAsia="en-US"/>
        </w:rPr>
        <w:lastRenderedPageBreak/>
        <w:t xml:space="preserve">Operator ponosi odpowiedzialność za dochowanie przez podwykonawców warunków Umowy (w tym odnoszących się do personelu Operatora i informacji poufnych) oraz odpowiada za ich działania lub zaniechania jak za swoje własne. </w:t>
      </w:r>
    </w:p>
    <w:p w:rsidR="00A06449" w:rsidRPr="00492668" w:rsidRDefault="00A06449" w:rsidP="00A06449">
      <w:pPr>
        <w:numPr>
          <w:ilvl w:val="0"/>
          <w:numId w:val="1"/>
        </w:numPr>
        <w:spacing w:after="160" w:line="259" w:lineRule="auto"/>
        <w:ind w:left="426" w:hanging="426"/>
        <w:jc w:val="both"/>
        <w:rPr>
          <w:rFonts w:eastAsiaTheme="minorHAnsi"/>
          <w:sz w:val="24"/>
          <w:szCs w:val="24"/>
          <w:lang w:eastAsia="en-US"/>
        </w:rPr>
      </w:pPr>
      <w:r w:rsidRPr="00492668">
        <w:rPr>
          <w:rFonts w:eastAsiaTheme="minorHAnsi"/>
          <w:sz w:val="24"/>
          <w:szCs w:val="24"/>
          <w:shd w:val="clear" w:color="auto" w:fill="FFFFFF"/>
          <w:lang w:eastAsia="en-US"/>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Organizatorem a </w:t>
      </w:r>
      <w:r w:rsidRPr="00492668">
        <w:rPr>
          <w:rFonts w:eastAsiaTheme="minorHAnsi"/>
          <w:sz w:val="24"/>
          <w:szCs w:val="24"/>
          <w:lang w:eastAsia="en-US"/>
        </w:rPr>
        <w:t>Operatorem</w:t>
      </w:r>
      <w:r w:rsidRPr="00492668">
        <w:rPr>
          <w:rFonts w:eastAsiaTheme="minorHAnsi"/>
          <w:sz w:val="24"/>
          <w:szCs w:val="24"/>
          <w:shd w:val="clear" w:color="auto" w:fill="FFFFFF"/>
          <w:lang w:eastAsia="en-US"/>
        </w:rPr>
        <w:t>.</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 xml:space="preserve">Operator zobowiązuje się, że pracownicy świadczący usługi będą w okresie realizacji Umowy zatrudnieni na podstawie umowy o pracę w rozumieniu przepisów ustawy z dnia 26 czerwca 1974 r. - Kodeks pracy (Dz. U. z 2020 r., poz. 1320 z późn. zm.). </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Organizator wymaga, aby pracownicy kierujący pojazdami, byli zatrudnieni przez Operatora na podstawie umowy o pracę w pełnym wymiarze czasu pracy - jeżeli wykonanie tych czynności polega na wykonywaniu pracy w sposób określony w art. 22 § 1 Kodeksu pracy. Wymóg ten dotyczy Operatora (podwykonawców).</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W trakcie realizacji zamówienia na każde wezwanie Organizatora w wyznaczonym w tym wezwaniu terminie (nie krótszym niż 14 dni) Operator przedłoży Organizatorowi wskazane poniżej dowody w celu potwierdzenia spełnienia wymogu zatrudnienia na podstawie umowy o pracę przez wykonawcę lub podwykonawcę osób wykonujących działalność operacyjną w trakcie realizacji zamówienia w odniesieniu do obszaru Gminy Czyżew, w którym Organizator realizuje usługę:</w:t>
      </w:r>
    </w:p>
    <w:p w:rsidR="00A06449" w:rsidRPr="00492668" w:rsidRDefault="00A06449" w:rsidP="00A06449">
      <w:pPr>
        <w:spacing w:after="160" w:line="259" w:lineRule="auto"/>
        <w:ind w:left="360"/>
        <w:jc w:val="both"/>
        <w:rPr>
          <w:rFonts w:eastAsiaTheme="minorHAnsi"/>
          <w:sz w:val="24"/>
          <w:szCs w:val="24"/>
          <w:lang w:eastAsia="en-US"/>
        </w:rPr>
      </w:pPr>
      <w:r w:rsidRPr="00492668">
        <w:rPr>
          <w:rFonts w:eastAsiaTheme="minorHAnsi"/>
          <w:sz w:val="24"/>
          <w:szCs w:val="24"/>
          <w:lang w:eastAsia="en-US"/>
        </w:rPr>
        <w:t>1)</w:t>
      </w:r>
      <w:r w:rsidRPr="00492668">
        <w:rPr>
          <w:rFonts w:eastAsiaTheme="minorHAnsi"/>
          <w:sz w:val="24"/>
          <w:szCs w:val="24"/>
          <w:lang w:eastAsia="en-US"/>
        </w:rPr>
        <w:tab/>
        <w:t>oświadczenie wykonawcy lub podwykonawcy o zatrudnieniu na podstawie umowy o pracę osób wykonujących czynności, których dotyczy wezwanie Organizatora.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Operatora lub podwykonawcy.</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 xml:space="preserve">Niezłożenie przez Operatora w wyznaczonym przez Organizatora terminie żądanych przez Organizatora dowodów w celu potwierdzenia spełnienia przez Operatora lub podwykonawcę wymogu zatrudnienia na podstawie umowy o pracę traktowane będzie jako niespełnienie przez Operatora lub podwykonawcę wymogu zatrudnienia na podstawie umowy o pracę osób wykonujących wskazane w ust. 9 czynności. </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W przypadku uzasadnionych wątpliwości co do przestrzegania prawa pracy przez Operatora lub podwykonawcę, Organizator może zwrócić się o przeprowadzenie kontroli przez Państwową Inspekcję Pracy.</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Operator zobowiązuje się, że przed rozpoczęciem wykonywania przedmiotu Umowy pracownicy świadczący usługi zostaną przeszkoleni w zakresie przepisów BHP. Organizator przeszkoli pracowników Operatora w zakresie obowiązujących w jego siedzibie przepisów przeciwpożarowych oraz przepisów o ochronie danych osobowych.</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lastRenderedPageBreak/>
        <w:t>Operator zobowiązany jest do zapewnienia pracownikom świadczącym usługi odzieży ochronnej, odzieży roboczej i środków ochrony osobistej zgodnie z przepisami i zasadami BHP.</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Pracownicy świadczący usługi powinni być w czasie wykonywania przedmiotu Umowy jednolicie ubrani i posiadać identyfikatory umieszczone w widocznym miejscu.</w:t>
      </w:r>
    </w:p>
    <w:p w:rsidR="00A06449" w:rsidRPr="00492668" w:rsidRDefault="00A06449" w:rsidP="00A06449">
      <w:pPr>
        <w:numPr>
          <w:ilvl w:val="0"/>
          <w:numId w:val="1"/>
        </w:numPr>
        <w:spacing w:after="160" w:line="259" w:lineRule="auto"/>
        <w:jc w:val="both"/>
        <w:rPr>
          <w:rFonts w:eastAsiaTheme="minorHAnsi"/>
          <w:sz w:val="24"/>
          <w:szCs w:val="24"/>
          <w:lang w:eastAsia="en-US"/>
        </w:rPr>
      </w:pPr>
      <w:r w:rsidRPr="00492668">
        <w:rPr>
          <w:rFonts w:eastAsiaTheme="minorHAnsi"/>
          <w:sz w:val="24"/>
          <w:szCs w:val="24"/>
          <w:lang w:eastAsia="en-US"/>
        </w:rPr>
        <w:t>Operator ponosi odpowiedzialność za prawidłowe wyposażenie pracowników świadczących usługi oraz za ich bezpieczeństwo w trakcie wykonywania przedmiotu Umowy.</w:t>
      </w: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8</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1.Nakłada  się obowiązek przedkładania przez </w:t>
      </w:r>
      <w:r w:rsidRPr="00492668">
        <w:rPr>
          <w:rFonts w:eastAsiaTheme="minorHAnsi"/>
          <w:sz w:val="24"/>
          <w:szCs w:val="24"/>
          <w:lang w:eastAsia="en-US"/>
        </w:rPr>
        <w:t>Operator</w:t>
      </w:r>
      <w:r w:rsidRPr="00492668">
        <w:rPr>
          <w:rFonts w:eastAsia="Calibri"/>
          <w:bCs/>
          <w:sz w:val="24"/>
          <w:szCs w:val="24"/>
          <w:lang w:eastAsia="en-US"/>
        </w:rPr>
        <w:t xml:space="preserve"> Organizatorowi projektu umowy o podwykonawstwo, której przedmiotem są  usługi – dowóz uczniów do szkół podstawowych prowadzonych przez Gminę Czyżew, a także projektu jej zmiany, oraz poświadczonej za zgodność z oryginałem kopii zawartej umowy o podwykonawstwo .</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2.Wskazuje się 7 dniowy  termin na zgłoszenie przez zamawiającego zastrzeżeń do projektu umowy o podwykonawstwo, której przedmiotem są usługi , i do projektu jej zmiany lub sprzeciwu do umowy o podwykonawstwo, </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3.Nakłada się obowiązek  przedkładania przez</w:t>
      </w:r>
      <w:r w:rsidRPr="00492668">
        <w:rPr>
          <w:rFonts w:eastAsiaTheme="minorHAnsi"/>
          <w:sz w:val="24"/>
          <w:szCs w:val="24"/>
          <w:lang w:eastAsia="en-US"/>
        </w:rPr>
        <w:t xml:space="preserve"> Operatora</w:t>
      </w:r>
      <w:r w:rsidRPr="00492668">
        <w:rPr>
          <w:rFonts w:eastAsia="Calibri"/>
          <w:bCs/>
          <w:sz w:val="24"/>
          <w:szCs w:val="24"/>
          <w:lang w:eastAsia="en-US"/>
        </w:rPr>
        <w:t xml:space="preserve"> Organizatorowi poświadczonej za zgodność z oryginałem kopii zawartych umów o podwykonawstwo, których przedmiotem są usługi, oraz ich zmian;</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4.Wprowadza się zasadę zapłaty wynagrodzenia</w:t>
      </w:r>
      <w:r w:rsidRPr="00492668">
        <w:rPr>
          <w:rFonts w:eastAsiaTheme="minorHAnsi"/>
          <w:sz w:val="24"/>
          <w:szCs w:val="24"/>
          <w:lang w:eastAsia="en-US"/>
        </w:rPr>
        <w:t xml:space="preserve"> Operatora</w:t>
      </w:r>
      <w:r w:rsidRPr="00492668">
        <w:rPr>
          <w:rFonts w:eastAsia="Calibri"/>
          <w:bCs/>
          <w:sz w:val="24"/>
          <w:szCs w:val="24"/>
          <w:lang w:eastAsia="en-US"/>
        </w:rPr>
        <w:t>, który w terminie 30 dni od daty dokonania płatności przez Organizatora, zobowiązany jest do przekazania kwot należnych podwykonawcom  ;</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5.Termin zapłaty wynagrodzenia podwykonawcy lub dalszemu podwykonawcy nie może być dłuższy niż 30 dni;</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6.Zasady zawierania umów o podwykonawstwo z dalszymi podwykonawcami, jak w punktach wyżej;</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7. Organizator dopuszcza płatność częściową w przypadku zatrudnienia podwykonawców w wysokości do kwoty wynikającej z umów o podwykonawstwo.</w:t>
      </w:r>
    </w:p>
    <w:p w:rsidR="00A06449" w:rsidRPr="00492668" w:rsidRDefault="00A06449" w:rsidP="00A06449">
      <w:pPr>
        <w:tabs>
          <w:tab w:val="left" w:pos="851"/>
        </w:tabs>
        <w:jc w:val="both"/>
        <w:rPr>
          <w:rFonts w:eastAsia="Calibri"/>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9</w:t>
      </w:r>
    </w:p>
    <w:p w:rsidR="00A06449" w:rsidRPr="00492668" w:rsidRDefault="00A06449" w:rsidP="00A06449">
      <w:pPr>
        <w:tabs>
          <w:tab w:val="left" w:pos="851"/>
        </w:tabs>
        <w:jc w:val="center"/>
        <w:rPr>
          <w:rFonts w:eastAsia="Calibri"/>
          <w:b/>
          <w:bCs/>
          <w:sz w:val="24"/>
          <w:szCs w:val="24"/>
          <w:lang w:eastAsia="en-US"/>
        </w:rPr>
      </w:pPr>
      <w:r w:rsidRPr="00492668">
        <w:rPr>
          <w:rFonts w:eastAsia="Calibri"/>
          <w:b/>
          <w:bCs/>
          <w:sz w:val="24"/>
          <w:szCs w:val="24"/>
          <w:lang w:eastAsia="en-US"/>
        </w:rPr>
        <w:t xml:space="preserve">Rozliczanie </w:t>
      </w:r>
    </w:p>
    <w:p w:rsidR="00A06449" w:rsidRPr="00492668" w:rsidRDefault="00A06449" w:rsidP="00A06449">
      <w:pPr>
        <w:numPr>
          <w:ilvl w:val="0"/>
          <w:numId w:val="3"/>
        </w:numPr>
        <w:overflowPunct w:val="0"/>
        <w:autoSpaceDE w:val="0"/>
        <w:autoSpaceDN w:val="0"/>
        <w:adjustRightInd w:val="0"/>
        <w:spacing w:after="160" w:line="300" w:lineRule="auto"/>
        <w:ind w:left="426"/>
        <w:jc w:val="both"/>
        <w:rPr>
          <w:rFonts w:eastAsiaTheme="minorHAnsi"/>
          <w:sz w:val="24"/>
          <w:szCs w:val="24"/>
          <w:lang w:eastAsia="en-US"/>
        </w:rPr>
      </w:pPr>
      <w:r w:rsidRPr="00492668">
        <w:rPr>
          <w:rFonts w:eastAsiaTheme="minorHAnsi"/>
          <w:sz w:val="24"/>
          <w:szCs w:val="24"/>
          <w:lang w:eastAsia="en-US"/>
        </w:rPr>
        <w:t>W okresie obowiązywania niniejszej umowy usługi świadczone przez Operatora będą rozliczane w okresach miesięcznych (miesiąc kalendarzowy = miesiąc rozliczeniowy).</w:t>
      </w:r>
    </w:p>
    <w:p w:rsidR="00A06449" w:rsidRPr="00492668" w:rsidRDefault="00A06449" w:rsidP="00A06449">
      <w:pPr>
        <w:numPr>
          <w:ilvl w:val="0"/>
          <w:numId w:val="3"/>
        </w:numPr>
        <w:overflowPunct w:val="0"/>
        <w:autoSpaceDE w:val="0"/>
        <w:autoSpaceDN w:val="0"/>
        <w:adjustRightInd w:val="0"/>
        <w:spacing w:after="160" w:line="300" w:lineRule="auto"/>
        <w:ind w:left="426"/>
        <w:jc w:val="both"/>
        <w:rPr>
          <w:rFonts w:eastAsiaTheme="minorHAnsi"/>
          <w:sz w:val="24"/>
          <w:szCs w:val="24"/>
          <w:lang w:eastAsia="en-US"/>
        </w:rPr>
      </w:pPr>
      <w:r w:rsidRPr="00492668">
        <w:rPr>
          <w:rFonts w:eastAsiaTheme="minorHAnsi"/>
          <w:sz w:val="24"/>
          <w:szCs w:val="24"/>
          <w:lang w:eastAsia="en-US"/>
        </w:rPr>
        <w:t>Po zakończeniu każdego miesiąca kalendarzowego Organizator dokonuje oceny ilości i jakości usług wykonanych przez Operatora w miesiącu rozliczeniowym w oparciu o dostarczone Organizatorowi przez Operatora następujące dokumenty:</w:t>
      </w:r>
    </w:p>
    <w:p w:rsidR="00A06449" w:rsidRPr="00492668" w:rsidRDefault="00A06449" w:rsidP="00A06449">
      <w:pPr>
        <w:numPr>
          <w:ilvl w:val="0"/>
          <w:numId w:val="4"/>
        </w:numPr>
        <w:overflowPunct w:val="0"/>
        <w:autoSpaceDE w:val="0"/>
        <w:autoSpaceDN w:val="0"/>
        <w:adjustRightInd w:val="0"/>
        <w:spacing w:after="160" w:line="300" w:lineRule="auto"/>
        <w:ind w:left="709"/>
        <w:jc w:val="both"/>
        <w:rPr>
          <w:rFonts w:eastAsiaTheme="minorHAnsi"/>
          <w:sz w:val="24"/>
          <w:szCs w:val="24"/>
          <w:lang w:eastAsia="en-US"/>
        </w:rPr>
      </w:pPr>
      <w:r w:rsidRPr="00492668">
        <w:rPr>
          <w:rFonts w:eastAsiaTheme="minorHAnsi"/>
          <w:sz w:val="24"/>
          <w:szCs w:val="24"/>
          <w:lang w:eastAsia="en-US"/>
        </w:rPr>
        <w:t>fakturę VAT za wykonane przez Operatora kursy w miesiącu,</w:t>
      </w:r>
    </w:p>
    <w:p w:rsidR="00A06449" w:rsidRPr="00492668" w:rsidRDefault="00A06449" w:rsidP="00A06449">
      <w:pPr>
        <w:numPr>
          <w:ilvl w:val="0"/>
          <w:numId w:val="4"/>
        </w:numPr>
        <w:overflowPunct w:val="0"/>
        <w:autoSpaceDE w:val="0"/>
        <w:autoSpaceDN w:val="0"/>
        <w:adjustRightInd w:val="0"/>
        <w:spacing w:after="160" w:line="300" w:lineRule="auto"/>
        <w:ind w:left="709"/>
        <w:jc w:val="both"/>
        <w:rPr>
          <w:rFonts w:eastAsiaTheme="minorHAnsi"/>
          <w:sz w:val="24"/>
          <w:szCs w:val="24"/>
          <w:lang w:eastAsia="en-US"/>
        </w:rPr>
      </w:pPr>
      <w:r w:rsidRPr="00492668">
        <w:rPr>
          <w:rFonts w:eastAsiaTheme="minorHAnsi"/>
          <w:sz w:val="24"/>
          <w:szCs w:val="24"/>
          <w:lang w:eastAsia="en-US"/>
        </w:rPr>
        <w:t>ewidencję sprzedanych biletów jednorazowych i miesięcznych na trasie linii obsługiwanych przez Operatora w danym miesiącu,</w:t>
      </w:r>
    </w:p>
    <w:p w:rsidR="00A06449" w:rsidRPr="00492668" w:rsidRDefault="00A06449" w:rsidP="00A06449">
      <w:pPr>
        <w:numPr>
          <w:ilvl w:val="0"/>
          <w:numId w:val="4"/>
        </w:numPr>
        <w:overflowPunct w:val="0"/>
        <w:autoSpaceDE w:val="0"/>
        <w:autoSpaceDN w:val="0"/>
        <w:adjustRightInd w:val="0"/>
        <w:spacing w:after="160" w:line="300" w:lineRule="auto"/>
        <w:ind w:left="709"/>
        <w:jc w:val="both"/>
        <w:rPr>
          <w:rFonts w:eastAsiaTheme="minorHAnsi"/>
          <w:sz w:val="24"/>
          <w:szCs w:val="24"/>
          <w:lang w:eastAsia="en-US"/>
        </w:rPr>
      </w:pPr>
      <w:r w:rsidRPr="00492668">
        <w:rPr>
          <w:rFonts w:eastAsiaTheme="minorHAnsi"/>
          <w:sz w:val="24"/>
          <w:szCs w:val="24"/>
          <w:lang w:eastAsia="en-US"/>
        </w:rPr>
        <w:t>zestawienie przejechanych kilometrów przez poszczególne autobusy na poszczególnych liniach komunikacyjnych.</w:t>
      </w:r>
    </w:p>
    <w:p w:rsidR="00A06449" w:rsidRPr="00492668" w:rsidRDefault="00A06449" w:rsidP="00A06449">
      <w:pPr>
        <w:numPr>
          <w:ilvl w:val="0"/>
          <w:numId w:val="3"/>
        </w:numPr>
        <w:overflowPunct w:val="0"/>
        <w:autoSpaceDE w:val="0"/>
        <w:autoSpaceDN w:val="0"/>
        <w:adjustRightInd w:val="0"/>
        <w:spacing w:after="160" w:line="300" w:lineRule="auto"/>
        <w:ind w:left="426"/>
        <w:jc w:val="both"/>
        <w:rPr>
          <w:rFonts w:eastAsiaTheme="minorHAnsi"/>
          <w:sz w:val="24"/>
          <w:szCs w:val="24"/>
          <w:lang w:eastAsia="en-US"/>
        </w:rPr>
      </w:pPr>
      <w:r w:rsidRPr="00492668">
        <w:rPr>
          <w:rFonts w:eastAsiaTheme="minorHAnsi"/>
          <w:sz w:val="24"/>
          <w:szCs w:val="24"/>
          <w:lang w:eastAsia="en-US"/>
        </w:rPr>
        <w:lastRenderedPageBreak/>
        <w:t>Wynagrodzenie przysługuje Operatorowi wyłącznie za faktycznie wykonane wozokilometry wykonane na liniach komunikacyjnych określonych niniejszą umową.</w:t>
      </w:r>
    </w:p>
    <w:p w:rsidR="00A06449" w:rsidRPr="005D7AA3" w:rsidRDefault="00A06449" w:rsidP="00A06449">
      <w:pPr>
        <w:numPr>
          <w:ilvl w:val="0"/>
          <w:numId w:val="3"/>
        </w:numPr>
        <w:overflowPunct w:val="0"/>
        <w:autoSpaceDE w:val="0"/>
        <w:autoSpaceDN w:val="0"/>
        <w:adjustRightInd w:val="0"/>
        <w:spacing w:after="160" w:line="300" w:lineRule="auto"/>
        <w:ind w:left="426"/>
        <w:jc w:val="both"/>
        <w:rPr>
          <w:rFonts w:eastAsiaTheme="minorHAnsi"/>
          <w:i/>
          <w:iCs/>
          <w:sz w:val="24"/>
          <w:szCs w:val="24"/>
          <w:lang w:eastAsia="en-US"/>
        </w:rPr>
      </w:pPr>
      <w:r w:rsidRPr="005D7AA3">
        <w:rPr>
          <w:rFonts w:eastAsiaTheme="minorHAnsi"/>
          <w:sz w:val="24"/>
          <w:szCs w:val="24"/>
          <w:lang w:eastAsia="en-US"/>
        </w:rPr>
        <w:t xml:space="preserve">Stawkę bazową (brutto) za wykonanie przez Operatora usług przewozowych określonych niniejsza umową ustala się w wysokości za jeden wozokilometr: </w:t>
      </w:r>
      <w:r>
        <w:rPr>
          <w:rFonts w:eastAsiaTheme="minorHAnsi"/>
          <w:sz w:val="24"/>
          <w:szCs w:val="24"/>
          <w:lang w:eastAsia="en-US"/>
        </w:rPr>
        <w:t>………………………..</w:t>
      </w:r>
    </w:p>
    <w:p w:rsidR="00A06449" w:rsidRPr="005D7AA3" w:rsidRDefault="00A06449" w:rsidP="00A06449">
      <w:pPr>
        <w:overflowPunct w:val="0"/>
        <w:autoSpaceDE w:val="0"/>
        <w:autoSpaceDN w:val="0"/>
        <w:adjustRightInd w:val="0"/>
        <w:spacing w:after="160" w:line="300" w:lineRule="auto"/>
        <w:ind w:left="66"/>
        <w:jc w:val="both"/>
        <w:rPr>
          <w:rFonts w:eastAsiaTheme="minorHAnsi"/>
          <w:i/>
          <w:iCs/>
          <w:sz w:val="24"/>
          <w:szCs w:val="24"/>
          <w:lang w:eastAsia="en-US"/>
        </w:rPr>
      </w:pPr>
      <w:r>
        <w:rPr>
          <w:rFonts w:eastAsiaTheme="minorHAnsi"/>
          <w:i/>
          <w:iCs/>
          <w:sz w:val="24"/>
          <w:szCs w:val="24"/>
          <w:lang w:eastAsia="en-US"/>
        </w:rPr>
        <w:t xml:space="preserve">     (słownie:  </w:t>
      </w:r>
      <w:r w:rsidRPr="005D7AA3">
        <w:rPr>
          <w:rFonts w:eastAsiaTheme="minorHAnsi"/>
          <w:i/>
          <w:iCs/>
          <w:sz w:val="24"/>
          <w:szCs w:val="24"/>
          <w:lang w:eastAsia="en-US"/>
        </w:rPr>
        <w:t xml:space="preserve"> ) . </w:t>
      </w:r>
    </w:p>
    <w:p w:rsidR="00A06449" w:rsidRPr="00492668" w:rsidRDefault="00A06449" w:rsidP="00A06449">
      <w:pPr>
        <w:overflowPunct w:val="0"/>
        <w:autoSpaceDE w:val="0"/>
        <w:autoSpaceDN w:val="0"/>
        <w:adjustRightInd w:val="0"/>
        <w:spacing w:line="300" w:lineRule="auto"/>
        <w:jc w:val="both"/>
        <w:rPr>
          <w:rFonts w:eastAsiaTheme="minorHAnsi"/>
          <w:sz w:val="24"/>
          <w:szCs w:val="24"/>
          <w:lang w:eastAsia="en-US"/>
        </w:rPr>
      </w:pPr>
      <w:r w:rsidRPr="00492668">
        <w:rPr>
          <w:rFonts w:eastAsiaTheme="minorHAnsi"/>
          <w:sz w:val="24"/>
          <w:szCs w:val="24"/>
          <w:lang w:eastAsia="en-US"/>
        </w:rPr>
        <w:t xml:space="preserve">     Stawka  bazowa netto – 7,20 zł za jeden wozokilometr  </w:t>
      </w:r>
      <w:r w:rsidRPr="00492668">
        <w:rPr>
          <w:rFonts w:eastAsiaTheme="minorHAnsi"/>
          <w:i/>
          <w:iCs/>
          <w:sz w:val="24"/>
          <w:szCs w:val="24"/>
          <w:lang w:eastAsia="en-US"/>
        </w:rPr>
        <w:t>( słownie: siedem zł 20/100 )</w:t>
      </w:r>
    </w:p>
    <w:p w:rsidR="00A06449" w:rsidRPr="00492668" w:rsidRDefault="00A06449" w:rsidP="00A06449">
      <w:pPr>
        <w:tabs>
          <w:tab w:val="left" w:pos="851"/>
        </w:tabs>
        <w:spacing w:line="276" w:lineRule="auto"/>
        <w:jc w:val="both"/>
        <w:rPr>
          <w:rFonts w:eastAsiaTheme="minorHAnsi" w:cstheme="minorBidi"/>
          <w:sz w:val="24"/>
          <w:szCs w:val="24"/>
          <w:lang w:eastAsia="en-US"/>
        </w:rPr>
      </w:pPr>
      <w:r w:rsidRPr="00492668">
        <w:rPr>
          <w:rFonts w:eastAsiaTheme="minorHAnsi" w:cstheme="minorBidi"/>
          <w:sz w:val="24"/>
          <w:szCs w:val="24"/>
          <w:lang w:eastAsia="en-US"/>
        </w:rPr>
        <w:t>5.  Wartość brutto wynagrodzenia Operatora w całym okresie realizacji umowy, ustalona   na</w:t>
      </w:r>
    </w:p>
    <w:p w:rsidR="00A06449" w:rsidRPr="00492668" w:rsidRDefault="00A06449" w:rsidP="00A06449">
      <w:pPr>
        <w:tabs>
          <w:tab w:val="left" w:pos="851"/>
        </w:tabs>
        <w:spacing w:line="276" w:lineRule="auto"/>
        <w:jc w:val="both"/>
        <w:rPr>
          <w:rFonts w:eastAsiaTheme="minorHAnsi" w:cstheme="minorBidi"/>
          <w:sz w:val="24"/>
          <w:szCs w:val="24"/>
          <w:lang w:eastAsia="en-US"/>
        </w:rPr>
      </w:pPr>
      <w:r w:rsidRPr="00492668">
        <w:rPr>
          <w:rFonts w:eastAsiaTheme="minorHAnsi" w:cstheme="minorBidi"/>
          <w:sz w:val="24"/>
          <w:szCs w:val="24"/>
          <w:lang w:eastAsia="en-US"/>
        </w:rPr>
        <w:t xml:space="preserve">     podstawie oferty Operatora wynosi  639.796,08 zł brutto ( słownie: sześćset trzydzieści</w:t>
      </w:r>
    </w:p>
    <w:p w:rsidR="00A06449" w:rsidRPr="00492668" w:rsidRDefault="00A06449" w:rsidP="00A06449">
      <w:pPr>
        <w:tabs>
          <w:tab w:val="left" w:pos="851"/>
        </w:tabs>
        <w:spacing w:line="276" w:lineRule="auto"/>
        <w:jc w:val="both"/>
        <w:rPr>
          <w:rFonts w:eastAsiaTheme="minorHAnsi" w:cstheme="minorBidi"/>
          <w:sz w:val="24"/>
          <w:szCs w:val="24"/>
          <w:lang w:eastAsia="en-US"/>
        </w:rPr>
      </w:pPr>
      <w:r w:rsidRPr="00492668">
        <w:rPr>
          <w:rFonts w:eastAsiaTheme="minorHAnsi" w:cstheme="minorBidi"/>
          <w:sz w:val="24"/>
          <w:szCs w:val="24"/>
          <w:lang w:eastAsia="en-US"/>
        </w:rPr>
        <w:t xml:space="preserve">     dziewięć tysięcy siedemset dziewięćdziesiąt sześć zł 08/100 )</w:t>
      </w:r>
    </w:p>
    <w:p w:rsidR="00A06449" w:rsidRPr="00492668" w:rsidRDefault="00A06449" w:rsidP="00A06449">
      <w:pPr>
        <w:tabs>
          <w:tab w:val="left" w:pos="851"/>
        </w:tabs>
        <w:spacing w:line="276" w:lineRule="auto"/>
        <w:jc w:val="both"/>
        <w:rPr>
          <w:rFonts w:eastAsiaTheme="minorHAnsi" w:cstheme="minorBidi"/>
          <w:sz w:val="24"/>
          <w:szCs w:val="24"/>
          <w:lang w:eastAsia="en-US"/>
        </w:rPr>
      </w:pPr>
      <w:r w:rsidRPr="00492668">
        <w:rPr>
          <w:rFonts w:eastAsiaTheme="minorHAnsi" w:cstheme="minorBidi"/>
          <w:sz w:val="24"/>
          <w:szCs w:val="24"/>
          <w:lang w:eastAsia="en-US"/>
        </w:rPr>
        <w:t xml:space="preserve">6.  Wysokość miesięcznego wynagrodzenia należnego Operatorowi w każdym miesiącu </w:t>
      </w:r>
    </w:p>
    <w:p w:rsidR="00A06449" w:rsidRPr="00492668" w:rsidRDefault="00A06449" w:rsidP="00A06449">
      <w:pPr>
        <w:tabs>
          <w:tab w:val="left" w:pos="851"/>
        </w:tabs>
        <w:jc w:val="both"/>
        <w:rPr>
          <w:rFonts w:eastAsiaTheme="minorHAnsi" w:cstheme="minorBidi"/>
          <w:sz w:val="24"/>
          <w:szCs w:val="24"/>
          <w:lang w:eastAsia="en-US"/>
        </w:rPr>
      </w:pPr>
      <w:r w:rsidRPr="00492668">
        <w:rPr>
          <w:rFonts w:eastAsiaTheme="minorHAnsi" w:cstheme="minorBidi"/>
          <w:sz w:val="24"/>
          <w:szCs w:val="24"/>
          <w:lang w:eastAsia="en-US"/>
        </w:rPr>
        <w:t xml:space="preserve">     rozliczeniowym ustalana jest z zastosowaniem następującego algorytmu :</w:t>
      </w:r>
    </w:p>
    <w:p w:rsidR="00A06449" w:rsidRPr="00492668" w:rsidRDefault="00A06449" w:rsidP="00A06449">
      <w:pPr>
        <w:tabs>
          <w:tab w:val="left" w:pos="851"/>
        </w:tabs>
        <w:ind w:left="720"/>
        <w:contextualSpacing/>
        <w:rPr>
          <w:rFonts w:eastAsia="Calibri"/>
          <w:sz w:val="24"/>
          <w:szCs w:val="24"/>
          <w:lang w:eastAsia="en-US"/>
        </w:rPr>
      </w:pPr>
    </w:p>
    <w:p w:rsidR="00A06449" w:rsidRPr="00492668" w:rsidRDefault="00A06449" w:rsidP="00A06449">
      <w:pPr>
        <w:tabs>
          <w:tab w:val="left" w:pos="851"/>
        </w:tabs>
        <w:ind w:left="720"/>
        <w:contextualSpacing/>
        <w:jc w:val="center"/>
        <w:rPr>
          <w:rFonts w:eastAsia="Calibri"/>
          <w:sz w:val="24"/>
          <w:szCs w:val="24"/>
          <w:lang w:eastAsia="en-US"/>
        </w:rPr>
      </w:pPr>
      <w:r w:rsidRPr="00492668">
        <w:rPr>
          <w:rFonts w:eastAsia="Calibri"/>
          <w:sz w:val="24"/>
          <w:szCs w:val="24"/>
          <w:lang w:eastAsia="en-US"/>
        </w:rPr>
        <w:t>W= (Sb x Wz ) – G – B - K</w:t>
      </w:r>
    </w:p>
    <w:p w:rsidR="00A06449" w:rsidRPr="00492668" w:rsidRDefault="00A06449" w:rsidP="00A06449">
      <w:pPr>
        <w:tabs>
          <w:tab w:val="left" w:pos="851"/>
        </w:tabs>
        <w:ind w:left="720"/>
        <w:contextualSpacing/>
        <w:rPr>
          <w:rFonts w:eastAsia="Calibri"/>
          <w:sz w:val="24"/>
          <w:szCs w:val="24"/>
          <w:lang w:eastAsia="en-US"/>
        </w:rPr>
      </w:pP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W –  wynagrodzenie miesięczne należne Operatorowi za wykonaną usługę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Sb –  stawka brutto (bazowa ) za jeden wozokilometr zgodnie z ofertą Operatora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Wz – liczba wozokilometrów faktycznie wykonanych przez Operatora w miesiącu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rozliczeniowym , w ramach umowy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G –   wartość biletów miesięcznych ulgowych sprzedanych Gminie Czyżew w związku z</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realizacją zadania własnego wynikającego z przepisów art. 39 ustawy z dnia 14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grudnia 2016 r. Prawo oświatowe ( t.j. Dz. U. z 2020 r. poz. 910 )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B -  wartość rekompensaty z tytułu utraconych przychodów w związku ze stosowaniem</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utraconych uprawnień do ulgowych przejazdów w publicznym transporcie</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zbiorowym ,</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K – suma przychodów ze sprzedaży biletów</w:t>
      </w:r>
    </w:p>
    <w:p w:rsidR="00A06449" w:rsidRPr="00492668" w:rsidRDefault="00A06449" w:rsidP="00A06449">
      <w:pPr>
        <w:tabs>
          <w:tab w:val="left" w:pos="851"/>
        </w:tabs>
        <w:rPr>
          <w:rFonts w:eastAsia="Calibri"/>
          <w:sz w:val="24"/>
          <w:szCs w:val="24"/>
          <w:lang w:eastAsia="en-US"/>
        </w:rPr>
      </w:pPr>
      <w:r w:rsidRPr="00492668">
        <w:rPr>
          <w:rFonts w:eastAsia="Calibri"/>
          <w:sz w:val="24"/>
          <w:szCs w:val="24"/>
          <w:lang w:eastAsia="en-US"/>
        </w:rPr>
        <w:t xml:space="preserve">      </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7.Określona w ust. 5 stawka bazowa za wozokilometr ustalona została na podstawie oferty</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 xml:space="preserve">   złożonej przez Operatora i jest stawką uwzględniającą wszelkie koszty Operatora oraz</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 xml:space="preserve">   ryzyka Operatora związane z mogącymi wystąpić w okresie obowiązywania umowy </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 xml:space="preserve">   zmianami warunków w szczególności inflacji i wzrostu cen, płac i kosztów ponoszonych</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 xml:space="preserve">   przez Operatora w związku z wykonywaniem niniejszej umowy. W czasie trwania umowy </w:t>
      </w:r>
    </w:p>
    <w:p w:rsidR="00A06449" w:rsidRPr="00492668" w:rsidRDefault="00A06449" w:rsidP="00A06449">
      <w:pPr>
        <w:overflowPunct w:val="0"/>
        <w:autoSpaceDE w:val="0"/>
        <w:autoSpaceDN w:val="0"/>
        <w:adjustRightInd w:val="0"/>
        <w:spacing w:line="300" w:lineRule="auto"/>
        <w:rPr>
          <w:rFonts w:eastAsiaTheme="minorHAnsi" w:cstheme="minorBidi"/>
          <w:sz w:val="24"/>
          <w:szCs w:val="24"/>
          <w:lang w:eastAsia="en-US"/>
        </w:rPr>
      </w:pPr>
      <w:r w:rsidRPr="00492668">
        <w:rPr>
          <w:rFonts w:eastAsiaTheme="minorHAnsi" w:cstheme="minorBidi"/>
          <w:sz w:val="24"/>
          <w:szCs w:val="24"/>
          <w:lang w:eastAsia="en-US"/>
        </w:rPr>
        <w:t xml:space="preserve">   stawka określona w ust. 5 nie podlega podwyższeniu z jakiegokolwiek powodu. </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8 . </w:t>
      </w:r>
      <w:bookmarkStart w:id="1" w:name="_Hlk113878736"/>
      <w:r w:rsidRPr="00492668">
        <w:rPr>
          <w:rFonts w:eastAsia="Calibri"/>
          <w:bCs/>
          <w:sz w:val="24"/>
          <w:szCs w:val="24"/>
          <w:lang w:eastAsia="en-US"/>
        </w:rPr>
        <w:t>Dane do faktury :  NABYWCA : Gmina Czyżew  NIP 722-159-05-41</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                                                          ul. Mazowiecka 34</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                                                          18 – 220 Czyżew</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                                  ODBIORCA : Urząd Miejski w Czyżewie</w:t>
      </w:r>
    </w:p>
    <w:p w:rsidR="00A06449" w:rsidRPr="00492668" w:rsidRDefault="00A06449" w:rsidP="00A06449">
      <w:pPr>
        <w:tabs>
          <w:tab w:val="left" w:pos="851"/>
        </w:tabs>
        <w:jc w:val="both"/>
        <w:rPr>
          <w:rFonts w:eastAsia="Calibri"/>
          <w:bCs/>
          <w:sz w:val="24"/>
          <w:szCs w:val="24"/>
          <w:lang w:eastAsia="en-US"/>
        </w:rPr>
      </w:pPr>
      <w:r w:rsidRPr="00492668">
        <w:rPr>
          <w:rFonts w:eastAsia="Calibri"/>
          <w:bCs/>
          <w:sz w:val="24"/>
          <w:szCs w:val="24"/>
          <w:lang w:eastAsia="en-US"/>
        </w:rPr>
        <w:t xml:space="preserve">                                                          ul. Mazowiecka 34</w:t>
      </w:r>
    </w:p>
    <w:p w:rsidR="00A06449" w:rsidRPr="00492668" w:rsidRDefault="00A06449" w:rsidP="00A06449">
      <w:pPr>
        <w:tabs>
          <w:tab w:val="left" w:pos="851"/>
        </w:tabs>
        <w:jc w:val="both"/>
        <w:rPr>
          <w:rFonts w:eastAsia="Calibri"/>
          <w:bCs/>
          <w:color w:val="FF0000"/>
          <w:sz w:val="24"/>
          <w:szCs w:val="24"/>
          <w:lang w:eastAsia="en-US"/>
        </w:rPr>
      </w:pPr>
      <w:r w:rsidRPr="00492668">
        <w:rPr>
          <w:rFonts w:eastAsia="Calibri"/>
          <w:bCs/>
          <w:sz w:val="24"/>
          <w:szCs w:val="24"/>
          <w:lang w:eastAsia="en-US"/>
        </w:rPr>
        <w:t xml:space="preserve">                                                          18 – 220 Czyżew</w:t>
      </w:r>
      <w:bookmarkEnd w:id="1"/>
    </w:p>
    <w:p w:rsidR="00A06449" w:rsidRPr="00492668" w:rsidRDefault="00A06449" w:rsidP="00A06449">
      <w:pPr>
        <w:spacing w:after="160" w:line="300" w:lineRule="auto"/>
        <w:jc w:val="both"/>
        <w:rPr>
          <w:rFonts w:asciiTheme="minorHAnsi" w:eastAsiaTheme="minorHAnsi" w:hAnsiTheme="minorHAnsi" w:cstheme="minorBidi"/>
          <w:sz w:val="24"/>
          <w:szCs w:val="24"/>
          <w:lang w:eastAsia="en-US"/>
        </w:rPr>
      </w:pPr>
      <w:r w:rsidRPr="00492668">
        <w:rPr>
          <w:rFonts w:eastAsiaTheme="minorHAnsi"/>
          <w:sz w:val="24"/>
          <w:szCs w:val="24"/>
          <w:lang w:eastAsia="en-US"/>
        </w:rPr>
        <w:t>9.W przypadku stwierdzenia przez Organizatora niezgodności przedstawionego przez Operatora miesięcznego zestawienia o ilości kilometrów z kartami drogowymi lub informacjami oraz zamówieniem miesięcznym, o którym mowa w § 1 ust. 8 umowy, Operator zobowiązany będzie do wystawienia faktury korygującej za dany miesiąc.</w:t>
      </w:r>
    </w:p>
    <w:p w:rsidR="00A06449" w:rsidRPr="00492668" w:rsidRDefault="00A06449" w:rsidP="00A06449">
      <w:pPr>
        <w:overflowPunct w:val="0"/>
        <w:autoSpaceDE w:val="0"/>
        <w:autoSpaceDN w:val="0"/>
        <w:adjustRightInd w:val="0"/>
        <w:spacing w:line="300" w:lineRule="auto"/>
        <w:jc w:val="both"/>
        <w:rPr>
          <w:rFonts w:eastAsiaTheme="minorHAnsi"/>
          <w:sz w:val="24"/>
          <w:szCs w:val="24"/>
          <w:lang w:eastAsia="en-US"/>
        </w:rPr>
      </w:pPr>
      <w:r w:rsidRPr="00492668">
        <w:rPr>
          <w:rFonts w:eastAsiaTheme="minorHAnsi"/>
          <w:sz w:val="24"/>
          <w:szCs w:val="24"/>
          <w:lang w:eastAsia="en-US"/>
        </w:rPr>
        <w:lastRenderedPageBreak/>
        <w:t>10. Poza wynagrodzeniem określonym na podstawie § 4 ust. 4 Operatorowi nie przysługuje prawo do jakichkolwiek dodatkowych świadczeń i/lub opłat z tytułu wykonywania usług będących przedmiotem niniejszej umowy.</w:t>
      </w:r>
    </w:p>
    <w:p w:rsidR="00A06449" w:rsidRPr="00492668" w:rsidRDefault="00A06449" w:rsidP="00A06449">
      <w:pPr>
        <w:overflowPunct w:val="0"/>
        <w:autoSpaceDE w:val="0"/>
        <w:autoSpaceDN w:val="0"/>
        <w:adjustRightInd w:val="0"/>
        <w:spacing w:line="300" w:lineRule="auto"/>
        <w:jc w:val="both"/>
        <w:rPr>
          <w:rFonts w:eastAsiaTheme="minorHAnsi"/>
          <w:sz w:val="24"/>
          <w:szCs w:val="24"/>
          <w:lang w:eastAsia="en-US"/>
        </w:rPr>
      </w:pPr>
      <w:r w:rsidRPr="00492668">
        <w:rPr>
          <w:rFonts w:eastAsiaTheme="minorHAnsi"/>
          <w:sz w:val="24"/>
          <w:szCs w:val="24"/>
          <w:lang w:eastAsia="en-US"/>
        </w:rPr>
        <w:t>11. Za datę dokonania zapłaty wynagrodzenia uważa się datę obciążenia rachunku bankowego Organizatora na rzecz Operatora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12.Z tytułu realizacji niniejszej Umowy Organizator przekaże Operatorowi rekompensatę, zgodnie z następującymi przepisami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 xml:space="preserve">1)Rozporządzenie (WE) nr 1370/2007 Parlamentu Europejskiego i Rady z dnia 23 października 2007r. dotyczące usług publicznych w zakresie kolejowego i drogowego transportu pasażerskiego oraz uchylające rozporządzenia rady (EWG) nr 1191/69 i (EWG) nr 1107/70 ( Dz. U. UE.L. z 2007r. Nr 315, str. 1 z późn. zm. ),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2)Ustawa z dnia 16 grudnia 2010r. o publicznym transporcie zbiorowym ( t.j. Dz.U. z 2022r. poz. 1343) i na zasadach wynikających z Umowy, przy uwzględnieniu ponoszonych kosztów, uzyskanych przechodów oraz rozsądnego zysku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13.Operator zobowiązany jest do prowadzenia rachunkowości zgodnie z obowiązującymi przepisami , z uwzględnieniem art. 58 Ustawy o publicznym transporcie zbiorowym oraz postanowień załącznika do rozporządzenia ( WE) 1370/2007, w sposób umożliwiający identyfikację przychodów i kosztów związanych z realizacją niniejszej Umowy.</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14.Finansowanie usług będących przedmiotem niniejszej Umowy polegać będzie na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1) pobieraniu przez Operatora opłat, o których mowa w § 4 niniejszej umowy,</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2) przekazaniu Operatorowi rekompensaty z tytułu:</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 xml:space="preserve">a) utraconych przychodów w związku ze stosowaniem ustawowych uprawnień do ulgowych przejazdów w publicznym transporcie zbiorowym ,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b) poniesionych kosztów w związku ze świadczeniem usług w zakresie publicznego transportu zbiorowego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3) elementem opłat, o których mowa w pkt 1 niniejszego ust. może być nabywanie od Operatora biletów miesięcznych dla dzieci w celu wykonania przez Organizatora obowiązku określonego w art. 32 ust. 5 oraz art.39 ust. 3 ustawy z dnia 14 grudnia 2016 r. – Prawo oświatowe ( t.j. Dz.U. z 2021r. poz. 1082 z późn. zm.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a) ilość kupowanych biletów w poszczególnych miesiącach będzie przedkładana Operatorowi w formie zamówienia określającego liczbę uczniów oraz trasy przejazdów , składanego w terminie do 25 dnia miesiąca  poprzedzającego. W przypadku braku zamówienia obowiązywać będzie wielkość zamówienia z miesiąca poprzedzającego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b) płatność za sprzedane bilety dokonywana będzie na podstawie faktury VAT wystawionej po dostarczeniu biletów miesięcznych Organizatorowi w terminie 14 dni od daty wpływu faktury VAT do siedziby Organizatora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c) za datę zapłaty uważa się dzień obciążenia rachunku bankowego Organizatora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 xml:space="preserve">d) płatność dokonywana będzie w formie przelewu bankowego na rachunek Operatora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Bank Spółdzielczy  Czyżew Nr 19 8747 0008 0001 3273 2000 0010</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 xml:space="preserve">15.Warunkiem uzyskania rekompensaty,  o której mowa w ust. 13 pkt 2 lit. a jest: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t>1) stosowanie przez Operatora kas rejestrujących posiadających pozytywną opinię ministra właściwego do spraw finansów publicznych, umożliwiających określenie kwoty dopłat do przewozów w podziale na poszczególne kategorie ulg ustawowych . ” ,</w:t>
      </w:r>
    </w:p>
    <w:p w:rsidR="00A06449" w:rsidRPr="00492668" w:rsidRDefault="00A06449" w:rsidP="00A06449">
      <w:pPr>
        <w:spacing w:line="276" w:lineRule="auto"/>
        <w:rPr>
          <w:rFonts w:eastAsiaTheme="minorHAnsi"/>
          <w:sz w:val="24"/>
          <w:szCs w:val="24"/>
          <w:lang w:eastAsia="en-US"/>
        </w:rPr>
      </w:pPr>
      <w:r w:rsidRPr="00492668">
        <w:rPr>
          <w:rFonts w:eastAsiaTheme="minorHAnsi"/>
          <w:sz w:val="24"/>
          <w:szCs w:val="24"/>
          <w:lang w:eastAsia="en-US"/>
        </w:rPr>
        <w:lastRenderedPageBreak/>
        <w:t>16) Stroną, której przysługują wpływy z opłat za przewozy i opłat dodatkowych jest Operator , który we własnym zakresie emituje i dystrybuuje bilety.</w:t>
      </w:r>
    </w:p>
    <w:p w:rsidR="00A06449" w:rsidRPr="00492668" w:rsidRDefault="00A06449" w:rsidP="00A06449">
      <w:pPr>
        <w:overflowPunct w:val="0"/>
        <w:autoSpaceDE w:val="0"/>
        <w:autoSpaceDN w:val="0"/>
        <w:adjustRightInd w:val="0"/>
        <w:spacing w:line="300" w:lineRule="auto"/>
        <w:ind w:left="426"/>
        <w:jc w:val="center"/>
        <w:rPr>
          <w:rFonts w:eastAsiaTheme="minorHAnsi"/>
          <w:b/>
          <w:sz w:val="24"/>
          <w:szCs w:val="24"/>
          <w:lang w:eastAsia="en-US"/>
        </w:rPr>
      </w:pPr>
      <w:r w:rsidRPr="00492668">
        <w:rPr>
          <w:rFonts w:eastAsiaTheme="minorHAnsi"/>
          <w:b/>
          <w:sz w:val="24"/>
          <w:szCs w:val="24"/>
          <w:lang w:eastAsia="en-US"/>
        </w:rPr>
        <w:t>§ 10</w:t>
      </w:r>
    </w:p>
    <w:p w:rsidR="00A06449" w:rsidRPr="00492668" w:rsidRDefault="00A06449" w:rsidP="00A06449">
      <w:pPr>
        <w:autoSpaceDE w:val="0"/>
        <w:autoSpaceDN w:val="0"/>
        <w:adjustRightInd w:val="0"/>
        <w:jc w:val="center"/>
        <w:rPr>
          <w:b/>
          <w:bCs/>
          <w:sz w:val="24"/>
          <w:szCs w:val="24"/>
        </w:rPr>
      </w:pPr>
      <w:r w:rsidRPr="00492668">
        <w:rPr>
          <w:b/>
          <w:bCs/>
          <w:sz w:val="24"/>
          <w:szCs w:val="24"/>
        </w:rPr>
        <w:t>Kary umowne</w:t>
      </w:r>
    </w:p>
    <w:p w:rsidR="00A06449" w:rsidRPr="00492668" w:rsidRDefault="00A06449" w:rsidP="00A06449">
      <w:pPr>
        <w:autoSpaceDE w:val="0"/>
        <w:autoSpaceDN w:val="0"/>
        <w:adjustRightInd w:val="0"/>
        <w:rPr>
          <w:sz w:val="24"/>
          <w:szCs w:val="24"/>
        </w:rPr>
      </w:pPr>
      <w:r w:rsidRPr="00492668">
        <w:rPr>
          <w:sz w:val="24"/>
          <w:szCs w:val="24"/>
        </w:rPr>
        <w:t>1.Operator zapłaci Organizatorowi kary umowne :</w:t>
      </w:r>
    </w:p>
    <w:p w:rsidR="00A06449" w:rsidRPr="00492668" w:rsidRDefault="00A06449" w:rsidP="00A06449">
      <w:pPr>
        <w:autoSpaceDE w:val="0"/>
        <w:autoSpaceDN w:val="0"/>
        <w:adjustRightInd w:val="0"/>
        <w:rPr>
          <w:sz w:val="24"/>
          <w:szCs w:val="24"/>
        </w:rPr>
      </w:pPr>
      <w:r w:rsidRPr="00492668">
        <w:rPr>
          <w:sz w:val="24"/>
          <w:szCs w:val="24"/>
        </w:rPr>
        <w:t xml:space="preserve">1) w wysokości 10% wynagrodzenia określonego w §  8 umowy, gdy </w:t>
      </w:r>
      <w:r w:rsidRPr="00492668">
        <w:rPr>
          <w:color w:val="000000"/>
          <w:sz w:val="24"/>
          <w:szCs w:val="24"/>
        </w:rPr>
        <w:t>Operator</w:t>
      </w:r>
      <w:r w:rsidRPr="00492668">
        <w:rPr>
          <w:sz w:val="24"/>
          <w:szCs w:val="24"/>
        </w:rPr>
        <w:t xml:space="preserve"> odstąpi od umowy z przyczyn leżących po jego stronie;</w:t>
      </w:r>
    </w:p>
    <w:p w:rsidR="00A06449" w:rsidRPr="00492668" w:rsidRDefault="00A06449" w:rsidP="00A06449">
      <w:pPr>
        <w:autoSpaceDE w:val="0"/>
        <w:autoSpaceDN w:val="0"/>
        <w:adjustRightInd w:val="0"/>
        <w:rPr>
          <w:sz w:val="24"/>
          <w:szCs w:val="24"/>
        </w:rPr>
      </w:pPr>
      <w:r w:rsidRPr="00492668">
        <w:rPr>
          <w:sz w:val="24"/>
          <w:szCs w:val="24"/>
        </w:rPr>
        <w:t xml:space="preserve">2) w wysokości 10% wynagrodzenia określonego w §  8 umowy, gdy </w:t>
      </w:r>
      <w:r w:rsidRPr="00492668">
        <w:rPr>
          <w:color w:val="000000"/>
          <w:sz w:val="24"/>
          <w:szCs w:val="24"/>
        </w:rPr>
        <w:t xml:space="preserve">Organizator </w:t>
      </w:r>
      <w:r w:rsidRPr="00492668">
        <w:rPr>
          <w:sz w:val="24"/>
          <w:szCs w:val="24"/>
        </w:rPr>
        <w:t xml:space="preserve">odstąpi od umowy z przyczyn leżących po stronie </w:t>
      </w:r>
      <w:r w:rsidRPr="00492668">
        <w:rPr>
          <w:color w:val="000000"/>
          <w:sz w:val="24"/>
          <w:szCs w:val="24"/>
        </w:rPr>
        <w:t>Operatora,</w:t>
      </w:r>
    </w:p>
    <w:p w:rsidR="00A06449" w:rsidRPr="00492668" w:rsidRDefault="00A06449" w:rsidP="00A06449">
      <w:pPr>
        <w:overflowPunct w:val="0"/>
        <w:autoSpaceDE w:val="0"/>
        <w:autoSpaceDN w:val="0"/>
        <w:adjustRightInd w:val="0"/>
        <w:jc w:val="both"/>
        <w:rPr>
          <w:rFonts w:eastAsiaTheme="minorHAnsi"/>
          <w:sz w:val="24"/>
          <w:szCs w:val="24"/>
          <w:lang w:eastAsia="en-US"/>
        </w:rPr>
      </w:pPr>
      <w:r w:rsidRPr="00492668">
        <w:rPr>
          <w:rFonts w:eastAsiaTheme="minorHAnsi"/>
          <w:sz w:val="24"/>
          <w:szCs w:val="24"/>
          <w:lang w:eastAsia="en-US"/>
        </w:rPr>
        <w:t xml:space="preserve">3) w wysokości 2 000,00 zł za każdy przypadek stwierdzonej przez Organizatora niezgodności ze stanem faktycznym dokumentów sprawozdawczych dotyczących wykonywanych usług, sporządzonych przez Operatora, o których mowa w § 4 ust. 2 oraz za każdy przypadek braku lub niesprawności kas rejestrujących, </w:t>
      </w:r>
    </w:p>
    <w:p w:rsidR="00A06449" w:rsidRPr="00492668" w:rsidRDefault="00A06449" w:rsidP="00A06449">
      <w:pPr>
        <w:autoSpaceDE w:val="0"/>
        <w:autoSpaceDN w:val="0"/>
        <w:adjustRightInd w:val="0"/>
        <w:rPr>
          <w:sz w:val="24"/>
          <w:szCs w:val="24"/>
        </w:rPr>
      </w:pPr>
      <w:r w:rsidRPr="00492668">
        <w:rPr>
          <w:sz w:val="24"/>
          <w:szCs w:val="24"/>
        </w:rPr>
        <w:t>4) w wysokości 500,00 zł za każdy przypadek niewykonania w części lub w całości z winy lub zaniedbania Operatora danego kursu. Za kurs należy rozumieć przejazd w jedną stronę między przystankiem początkowym , a przystankiem końcowym na trasie linii komunikacyjnej,</w:t>
      </w:r>
    </w:p>
    <w:p w:rsidR="00A06449" w:rsidRPr="00492668" w:rsidRDefault="00A06449" w:rsidP="00A06449">
      <w:pPr>
        <w:autoSpaceDE w:val="0"/>
        <w:autoSpaceDN w:val="0"/>
        <w:adjustRightInd w:val="0"/>
        <w:rPr>
          <w:sz w:val="24"/>
          <w:szCs w:val="24"/>
        </w:rPr>
      </w:pPr>
      <w:r w:rsidRPr="00492668">
        <w:rPr>
          <w:sz w:val="24"/>
          <w:szCs w:val="24"/>
        </w:rPr>
        <w:t xml:space="preserve">5) w wysokości 200,00 zł za każdy przypadek podstawienia autobusu zastępczego w czasie dłuższym niż zadeklarowany w ofercie , </w:t>
      </w:r>
    </w:p>
    <w:p w:rsidR="00A06449" w:rsidRPr="00492668" w:rsidRDefault="00A06449" w:rsidP="00A06449">
      <w:pPr>
        <w:autoSpaceDE w:val="0"/>
        <w:autoSpaceDN w:val="0"/>
        <w:adjustRightInd w:val="0"/>
        <w:rPr>
          <w:sz w:val="24"/>
          <w:szCs w:val="24"/>
        </w:rPr>
      </w:pPr>
      <w:r w:rsidRPr="00492668">
        <w:rPr>
          <w:sz w:val="24"/>
          <w:szCs w:val="24"/>
        </w:rPr>
        <w:t>2. Operator wyraża zgodę na potrącenie kar umownych z należnego wynagrodzenia .</w:t>
      </w:r>
    </w:p>
    <w:p w:rsidR="00A06449" w:rsidRPr="00492668" w:rsidRDefault="00A06449" w:rsidP="00A06449">
      <w:pPr>
        <w:autoSpaceDE w:val="0"/>
        <w:autoSpaceDN w:val="0"/>
        <w:adjustRightInd w:val="0"/>
        <w:jc w:val="both"/>
        <w:rPr>
          <w:sz w:val="24"/>
          <w:szCs w:val="24"/>
        </w:rPr>
      </w:pPr>
      <w:r w:rsidRPr="00492668">
        <w:rPr>
          <w:sz w:val="24"/>
          <w:szCs w:val="24"/>
        </w:rPr>
        <w:t xml:space="preserve">3. Strony zastrzegają sobie prawo dochodzenia odszkodowania uzupełniającego do wysokości faktycznie poniesionej szkody na ogólnych zasadach określonych przepisami Kodeksu Cywilnego. </w:t>
      </w:r>
    </w:p>
    <w:p w:rsidR="00A06449" w:rsidRPr="00492668" w:rsidRDefault="00A06449" w:rsidP="00A06449">
      <w:pPr>
        <w:autoSpaceDE w:val="0"/>
        <w:autoSpaceDN w:val="0"/>
        <w:adjustRightInd w:val="0"/>
        <w:jc w:val="both"/>
        <w:rPr>
          <w:sz w:val="24"/>
          <w:szCs w:val="24"/>
        </w:rPr>
      </w:pPr>
      <w:r w:rsidRPr="00492668">
        <w:rPr>
          <w:sz w:val="24"/>
          <w:szCs w:val="24"/>
        </w:rPr>
        <w:t>4. Zapłata kary umownej następuje w terminie 14 dni od dnia doręczenia wezwania do zapłaty. Za dzień zapłaty strony uznają datę uznania rachunku Organizatora lub Operatora kwotą odpowiadającą wysokości naliczonej kary umownej.</w:t>
      </w:r>
    </w:p>
    <w:p w:rsidR="00A06449" w:rsidRPr="00492668" w:rsidRDefault="00A06449" w:rsidP="00A06449">
      <w:pPr>
        <w:autoSpaceDE w:val="0"/>
        <w:autoSpaceDN w:val="0"/>
        <w:adjustRightInd w:val="0"/>
        <w:jc w:val="both"/>
        <w:rPr>
          <w:sz w:val="24"/>
          <w:szCs w:val="24"/>
        </w:rPr>
      </w:pPr>
      <w:r w:rsidRPr="00492668">
        <w:rPr>
          <w:sz w:val="24"/>
          <w:szCs w:val="24"/>
        </w:rPr>
        <w:t>5. Za niezłożenie na wezwanie Zamawiającego oświadczeń , dokumentów lub wyjaśnień o których mowa w § 7 ( dotyczy zatrudnienia na umowę o pracę ) – w wysokości 1.000,00 zł – kara może być nakładana po raz kolejny jeżeli Wykonawca pomimo wezwania ze strony Zamawiającego nadal nie przedkłada wymaganych dokumentów .</w:t>
      </w:r>
    </w:p>
    <w:p w:rsidR="00A06449" w:rsidRPr="00492668" w:rsidRDefault="00A06449" w:rsidP="00A06449">
      <w:pPr>
        <w:autoSpaceDE w:val="0"/>
        <w:autoSpaceDN w:val="0"/>
        <w:adjustRightInd w:val="0"/>
        <w:jc w:val="both"/>
        <w:rPr>
          <w:sz w:val="24"/>
          <w:szCs w:val="24"/>
        </w:rPr>
      </w:pPr>
    </w:p>
    <w:p w:rsidR="00A06449" w:rsidRPr="00492668" w:rsidRDefault="00A06449" w:rsidP="00A06449">
      <w:pPr>
        <w:autoSpaceDE w:val="0"/>
        <w:autoSpaceDN w:val="0"/>
        <w:adjustRightInd w:val="0"/>
        <w:jc w:val="center"/>
        <w:rPr>
          <w:b/>
          <w:sz w:val="24"/>
          <w:szCs w:val="24"/>
        </w:rPr>
      </w:pPr>
      <w:r w:rsidRPr="00492668">
        <w:rPr>
          <w:b/>
          <w:sz w:val="24"/>
          <w:szCs w:val="24"/>
        </w:rPr>
        <w:t>§ 11</w:t>
      </w:r>
    </w:p>
    <w:p w:rsidR="00A06449" w:rsidRPr="00492668" w:rsidRDefault="00A06449" w:rsidP="00A06449">
      <w:pPr>
        <w:numPr>
          <w:ilvl w:val="0"/>
          <w:numId w:val="5"/>
        </w:numPr>
        <w:spacing w:after="160" w:line="300" w:lineRule="auto"/>
        <w:ind w:left="709"/>
        <w:jc w:val="both"/>
        <w:rPr>
          <w:rFonts w:eastAsiaTheme="minorHAnsi"/>
          <w:sz w:val="24"/>
          <w:szCs w:val="24"/>
          <w:lang w:eastAsia="en-US"/>
        </w:rPr>
      </w:pPr>
      <w:r w:rsidRPr="00492668">
        <w:rPr>
          <w:rFonts w:eastAsiaTheme="minorHAnsi"/>
          <w:sz w:val="24"/>
          <w:szCs w:val="24"/>
          <w:lang w:eastAsia="en-US"/>
        </w:rPr>
        <w:t xml:space="preserve">w przypadku zmian warunków ruchu drogowego lub w przypadku zmian oczekiwań pasażerów, Organizator dopuszcza możliwość zmian postanowień zawartej umowy </w:t>
      </w:r>
      <w:r w:rsidRPr="00492668">
        <w:rPr>
          <w:rFonts w:eastAsiaTheme="minorHAnsi"/>
          <w:sz w:val="24"/>
          <w:szCs w:val="24"/>
          <w:lang w:eastAsia="en-US"/>
        </w:rPr>
        <w:br/>
        <w:t>w zakresie zasad organizacji przewozów i zasad dokonywania oceny jakości funkcjonowania linii komunikacji zbiorowej obsługiwanej przez Operatora oraz obliczania i korygowania wynagrodzenia Operatora;</w:t>
      </w:r>
    </w:p>
    <w:p w:rsidR="00A06449" w:rsidRPr="00492668" w:rsidRDefault="00A06449" w:rsidP="00A06449">
      <w:pPr>
        <w:numPr>
          <w:ilvl w:val="0"/>
          <w:numId w:val="5"/>
        </w:numPr>
        <w:spacing w:after="160" w:line="300" w:lineRule="auto"/>
        <w:ind w:left="709"/>
        <w:jc w:val="both"/>
        <w:rPr>
          <w:rFonts w:eastAsiaTheme="minorHAnsi"/>
          <w:sz w:val="24"/>
          <w:szCs w:val="24"/>
          <w:lang w:eastAsia="en-US"/>
        </w:rPr>
      </w:pPr>
      <w:r w:rsidRPr="00492668">
        <w:rPr>
          <w:rFonts w:eastAsiaTheme="minorHAnsi"/>
          <w:sz w:val="24"/>
          <w:szCs w:val="24"/>
          <w:lang w:eastAsia="en-US"/>
        </w:rPr>
        <w:t>w przypadku zmiany przez Organizatora cen biletów określonych w § 2 ust. 4, przewiduje się możliwość wprowadzenia zmian w § 2;</w:t>
      </w:r>
    </w:p>
    <w:p w:rsidR="00A06449" w:rsidRPr="00492668" w:rsidRDefault="00A06449" w:rsidP="00A06449">
      <w:pPr>
        <w:numPr>
          <w:ilvl w:val="0"/>
          <w:numId w:val="5"/>
        </w:numPr>
        <w:spacing w:after="160" w:line="300" w:lineRule="auto"/>
        <w:ind w:left="709"/>
        <w:jc w:val="both"/>
        <w:rPr>
          <w:rFonts w:eastAsiaTheme="minorHAnsi"/>
          <w:sz w:val="24"/>
          <w:szCs w:val="24"/>
          <w:lang w:eastAsia="en-US"/>
        </w:rPr>
      </w:pPr>
      <w:r w:rsidRPr="00492668">
        <w:rPr>
          <w:rFonts w:eastAsiaTheme="minorHAnsi"/>
          <w:sz w:val="24"/>
          <w:szCs w:val="24"/>
          <w:lang w:eastAsia="en-US"/>
        </w:rPr>
        <w:t xml:space="preserve">jeżeli w trakcie realizacji umowy na wniosek Organizatora zajdzie konieczność zmian wyposażenia autobusów, innych niż wynikające z niniejszej umowy, niezbędnych </w:t>
      </w:r>
      <w:r w:rsidRPr="00492668">
        <w:rPr>
          <w:rFonts w:eastAsiaTheme="minorHAnsi"/>
          <w:sz w:val="24"/>
          <w:szCs w:val="24"/>
          <w:lang w:eastAsia="en-US"/>
        </w:rPr>
        <w:br/>
        <w:t>do realizacji usługi, Organizator dopuszcza możliwość zmian postanowień zawartej umowy dotyczących wyposażenia autobusów.</w:t>
      </w:r>
    </w:p>
    <w:p w:rsidR="00A06449" w:rsidRPr="00492668" w:rsidRDefault="00A06449" w:rsidP="00A06449">
      <w:pPr>
        <w:spacing w:line="300" w:lineRule="auto"/>
        <w:jc w:val="both"/>
        <w:rPr>
          <w:rFonts w:eastAsiaTheme="minorHAnsi"/>
          <w:sz w:val="24"/>
          <w:szCs w:val="24"/>
          <w:lang w:eastAsia="en-US"/>
        </w:rPr>
      </w:pPr>
      <w:r w:rsidRPr="00492668">
        <w:rPr>
          <w:rFonts w:eastAsiaTheme="minorHAnsi"/>
          <w:sz w:val="24"/>
          <w:szCs w:val="24"/>
          <w:lang w:eastAsia="en-US"/>
        </w:rPr>
        <w:lastRenderedPageBreak/>
        <w:t>Wskazane powyżej zmiany mogą zostać wprowadzone jedynie w przypadku , jeżeli strony umowy zgodnie uznają, że wskazane okoliczności oraz wprowadzenie zmian jest konieczne i niezbędne dla prawidłowej realizacji zamówienia.</w:t>
      </w:r>
    </w:p>
    <w:p w:rsidR="00A06449" w:rsidRPr="00492668" w:rsidRDefault="00A06449" w:rsidP="00A06449">
      <w:pPr>
        <w:spacing w:line="300" w:lineRule="auto"/>
        <w:jc w:val="both"/>
        <w:rPr>
          <w:rFonts w:eastAsiaTheme="minorHAnsi"/>
          <w:sz w:val="24"/>
          <w:szCs w:val="24"/>
          <w:lang w:eastAsia="en-US"/>
        </w:rPr>
      </w:pPr>
      <w:r w:rsidRPr="00492668">
        <w:rPr>
          <w:rFonts w:eastAsiaTheme="minorHAnsi"/>
          <w:sz w:val="24"/>
          <w:szCs w:val="24"/>
          <w:lang w:eastAsia="en-US"/>
        </w:rPr>
        <w:t>Wszelkie koszty związane ze zmianami o których mowa ust. 1,2 poniesie Operator .</w:t>
      </w:r>
    </w:p>
    <w:p w:rsidR="00A06449" w:rsidRPr="00492668" w:rsidRDefault="00A06449" w:rsidP="00A06449">
      <w:pPr>
        <w:autoSpaceDE w:val="0"/>
        <w:autoSpaceDN w:val="0"/>
        <w:adjustRightInd w:val="0"/>
        <w:jc w:val="center"/>
        <w:rPr>
          <w:sz w:val="24"/>
          <w:szCs w:val="24"/>
        </w:rPr>
      </w:pPr>
      <w:r w:rsidRPr="00492668">
        <w:rPr>
          <w:b/>
          <w:bCs/>
          <w:sz w:val="24"/>
          <w:szCs w:val="24"/>
        </w:rPr>
        <w:t>§ 12</w:t>
      </w:r>
    </w:p>
    <w:p w:rsidR="00A06449" w:rsidRPr="00492668" w:rsidRDefault="00A06449" w:rsidP="00A06449">
      <w:pPr>
        <w:autoSpaceDE w:val="0"/>
        <w:autoSpaceDN w:val="0"/>
        <w:adjustRightInd w:val="0"/>
        <w:jc w:val="center"/>
        <w:rPr>
          <w:sz w:val="24"/>
          <w:szCs w:val="24"/>
        </w:rPr>
      </w:pPr>
      <w:r w:rsidRPr="00492668">
        <w:rPr>
          <w:b/>
          <w:bCs/>
          <w:sz w:val="24"/>
          <w:szCs w:val="24"/>
        </w:rPr>
        <w:t>Warunki zmiany i rozwiązania umowy</w:t>
      </w:r>
    </w:p>
    <w:p w:rsidR="00A06449" w:rsidRPr="00492668" w:rsidRDefault="00A06449" w:rsidP="00A06449">
      <w:pPr>
        <w:autoSpaceDE w:val="0"/>
        <w:autoSpaceDN w:val="0"/>
        <w:adjustRightInd w:val="0"/>
        <w:jc w:val="both"/>
        <w:rPr>
          <w:sz w:val="24"/>
          <w:szCs w:val="24"/>
        </w:rPr>
      </w:pPr>
      <w:r w:rsidRPr="00492668">
        <w:rPr>
          <w:sz w:val="24"/>
          <w:szCs w:val="24"/>
        </w:rPr>
        <w:t xml:space="preserve">1. Przewiduje się możliwość zmian postanowień zawartej umowy w stosunku do treści oferty, na podstawie której dokonano wyboru Operatora w następujących przypadkach: </w:t>
      </w:r>
    </w:p>
    <w:p w:rsidR="00A06449" w:rsidRPr="00492668" w:rsidRDefault="00A06449" w:rsidP="00A06449">
      <w:pPr>
        <w:autoSpaceDE w:val="0"/>
        <w:autoSpaceDN w:val="0"/>
        <w:adjustRightInd w:val="0"/>
        <w:jc w:val="both"/>
        <w:rPr>
          <w:sz w:val="24"/>
          <w:szCs w:val="24"/>
        </w:rPr>
      </w:pPr>
      <w:r w:rsidRPr="00492668">
        <w:rPr>
          <w:sz w:val="24"/>
          <w:szCs w:val="24"/>
        </w:rPr>
        <w:t xml:space="preserve">1) jeżeli zmiana umowy jest korzystna dla realizacji usług w zakresie publicznego transportu zbiorowego na obszarze właściwości Organizatora, w szczególności uwzględnia oczekiwania społeczne dotyczące dostępności i jakości usług publicznych; </w:t>
      </w:r>
    </w:p>
    <w:p w:rsidR="00A06449" w:rsidRPr="00492668" w:rsidRDefault="00A06449" w:rsidP="00A06449">
      <w:pPr>
        <w:autoSpaceDE w:val="0"/>
        <w:autoSpaceDN w:val="0"/>
        <w:adjustRightInd w:val="0"/>
        <w:jc w:val="both"/>
        <w:rPr>
          <w:sz w:val="24"/>
          <w:szCs w:val="24"/>
        </w:rPr>
      </w:pPr>
      <w:r w:rsidRPr="00492668">
        <w:rPr>
          <w:sz w:val="24"/>
          <w:szCs w:val="24"/>
        </w:rPr>
        <w:t xml:space="preserve">2) jeżeli wystąpiły okoliczności, których przy dołożeniu należytej staranności strony nie mogły przewidzieć na dzień podpisania umowy, a wynikają one ze zmian przepisów prawa, które nastąpiły w czasie realizacji usług przewozowych przez Operatora. </w:t>
      </w:r>
    </w:p>
    <w:p w:rsidR="00A06449" w:rsidRPr="00492668" w:rsidRDefault="00A06449" w:rsidP="00A06449">
      <w:pPr>
        <w:autoSpaceDE w:val="0"/>
        <w:autoSpaceDN w:val="0"/>
        <w:adjustRightInd w:val="0"/>
        <w:jc w:val="both"/>
        <w:rPr>
          <w:sz w:val="24"/>
          <w:szCs w:val="24"/>
        </w:rPr>
      </w:pPr>
      <w:r w:rsidRPr="00492668">
        <w:rPr>
          <w:sz w:val="24"/>
          <w:szCs w:val="24"/>
        </w:rPr>
        <w:t xml:space="preserve">2. Wszelkie zmiany niniejszej umowy wymagają dla swej ważności formy pisemnej. </w:t>
      </w:r>
    </w:p>
    <w:p w:rsidR="00A06449" w:rsidRPr="00492668" w:rsidRDefault="00A06449" w:rsidP="00A06449">
      <w:pPr>
        <w:autoSpaceDE w:val="0"/>
        <w:autoSpaceDN w:val="0"/>
        <w:adjustRightInd w:val="0"/>
        <w:jc w:val="both"/>
        <w:rPr>
          <w:sz w:val="24"/>
          <w:szCs w:val="24"/>
        </w:rPr>
      </w:pPr>
      <w:r w:rsidRPr="00492668">
        <w:rPr>
          <w:sz w:val="24"/>
          <w:szCs w:val="24"/>
        </w:rPr>
        <w:t xml:space="preserve">3. Zmiany rozkładów jazdy dotyczące godzin odjazdów z poszczególnych przystanków, nie stanowią zmiany umowy. </w:t>
      </w:r>
    </w:p>
    <w:p w:rsidR="00A06449" w:rsidRPr="00492668" w:rsidRDefault="00A06449" w:rsidP="00A06449">
      <w:pPr>
        <w:autoSpaceDE w:val="0"/>
        <w:autoSpaceDN w:val="0"/>
        <w:adjustRightInd w:val="0"/>
        <w:jc w:val="both"/>
        <w:rPr>
          <w:sz w:val="24"/>
          <w:szCs w:val="24"/>
        </w:rPr>
      </w:pPr>
      <w:r w:rsidRPr="00492668">
        <w:rPr>
          <w:sz w:val="24"/>
          <w:szCs w:val="24"/>
        </w:rPr>
        <w:t xml:space="preserve">4. Każda ze stron może odstąpić od umowy w następujących przypadkach: </w:t>
      </w:r>
    </w:p>
    <w:p w:rsidR="00A06449" w:rsidRPr="00492668" w:rsidRDefault="00A06449" w:rsidP="00A06449">
      <w:pPr>
        <w:autoSpaceDE w:val="0"/>
        <w:autoSpaceDN w:val="0"/>
        <w:adjustRightInd w:val="0"/>
        <w:jc w:val="both"/>
        <w:rPr>
          <w:sz w:val="24"/>
          <w:szCs w:val="24"/>
        </w:rPr>
      </w:pPr>
      <w:r w:rsidRPr="00492668">
        <w:rPr>
          <w:sz w:val="24"/>
          <w:szCs w:val="24"/>
        </w:rPr>
        <w:t xml:space="preserve">1) jeżeli jedna ze stron nie realizuje postanowień umowy lub w sposób rażący je narusza, </w:t>
      </w:r>
    </w:p>
    <w:p w:rsidR="00A06449" w:rsidRPr="00492668" w:rsidRDefault="00A06449" w:rsidP="00A06449">
      <w:pPr>
        <w:autoSpaceDE w:val="0"/>
        <w:autoSpaceDN w:val="0"/>
        <w:adjustRightInd w:val="0"/>
        <w:jc w:val="both"/>
        <w:rPr>
          <w:sz w:val="24"/>
          <w:szCs w:val="24"/>
        </w:rPr>
      </w:pPr>
      <w:r w:rsidRPr="00492668">
        <w:rPr>
          <w:sz w:val="24"/>
          <w:szCs w:val="24"/>
        </w:rPr>
        <w:t xml:space="preserve">2) nie wykonywania przez Operatora przewozów w publicznym transporcie zbiorowym przez kolejne trzy dni; </w:t>
      </w:r>
    </w:p>
    <w:p w:rsidR="00A06449" w:rsidRPr="00492668" w:rsidRDefault="00A06449" w:rsidP="00A06449">
      <w:pPr>
        <w:autoSpaceDE w:val="0"/>
        <w:autoSpaceDN w:val="0"/>
        <w:adjustRightInd w:val="0"/>
        <w:jc w:val="both"/>
        <w:rPr>
          <w:sz w:val="24"/>
          <w:szCs w:val="24"/>
        </w:rPr>
      </w:pPr>
      <w:r w:rsidRPr="00492668">
        <w:rPr>
          <w:sz w:val="24"/>
          <w:szCs w:val="24"/>
        </w:rPr>
        <w:t xml:space="preserve">3) systematycznego opóźniania wykonywania przewozów (jeżeli taka sytuacja ma miejsce więcej niż 20 razy w okresie trwania umowy); </w:t>
      </w:r>
    </w:p>
    <w:p w:rsidR="00A06449" w:rsidRPr="00492668" w:rsidRDefault="00A06449" w:rsidP="00A06449">
      <w:pPr>
        <w:autoSpaceDE w:val="0"/>
        <w:autoSpaceDN w:val="0"/>
        <w:adjustRightInd w:val="0"/>
        <w:jc w:val="both"/>
        <w:rPr>
          <w:sz w:val="24"/>
          <w:szCs w:val="24"/>
        </w:rPr>
      </w:pPr>
      <w:r w:rsidRPr="00492668">
        <w:rPr>
          <w:sz w:val="24"/>
          <w:szCs w:val="24"/>
        </w:rPr>
        <w:t xml:space="preserve">4) systematycznego podstawiania autobusów niespełniających wymagań określonych w § 5 niniejszej umowy (jeżeli taka sytuacja ma miejsce więcej niż 20 razy w okresie trwania umowy); </w:t>
      </w:r>
    </w:p>
    <w:p w:rsidR="00A06449" w:rsidRPr="00492668" w:rsidRDefault="00A06449" w:rsidP="00A06449">
      <w:pPr>
        <w:autoSpaceDE w:val="0"/>
        <w:autoSpaceDN w:val="0"/>
        <w:adjustRightInd w:val="0"/>
        <w:jc w:val="both"/>
        <w:rPr>
          <w:sz w:val="24"/>
          <w:szCs w:val="24"/>
        </w:rPr>
      </w:pPr>
      <w:r w:rsidRPr="00492668">
        <w:rPr>
          <w:sz w:val="24"/>
          <w:szCs w:val="24"/>
        </w:rPr>
        <w:t xml:space="preserve">5) utraty przez Operatora uprawnień niezbędnych do wykonywania usług; </w:t>
      </w:r>
    </w:p>
    <w:p w:rsidR="00A06449" w:rsidRPr="00492668" w:rsidRDefault="00A06449" w:rsidP="00A06449">
      <w:pPr>
        <w:autoSpaceDE w:val="0"/>
        <w:autoSpaceDN w:val="0"/>
        <w:adjustRightInd w:val="0"/>
        <w:jc w:val="both"/>
        <w:rPr>
          <w:sz w:val="24"/>
          <w:szCs w:val="24"/>
        </w:rPr>
      </w:pPr>
      <w:r w:rsidRPr="00492668">
        <w:rPr>
          <w:sz w:val="24"/>
          <w:szCs w:val="24"/>
        </w:rPr>
        <w:t>6) Operator nie rozpoczął świadczenia usług.</w:t>
      </w:r>
    </w:p>
    <w:p w:rsidR="00A06449" w:rsidRPr="00492668" w:rsidRDefault="00A06449" w:rsidP="00A06449">
      <w:pPr>
        <w:autoSpaceDE w:val="0"/>
        <w:autoSpaceDN w:val="0"/>
        <w:adjustRightInd w:val="0"/>
        <w:jc w:val="both"/>
        <w:rPr>
          <w:sz w:val="24"/>
          <w:szCs w:val="24"/>
        </w:rPr>
      </w:pPr>
      <w:r w:rsidRPr="00492668">
        <w:rPr>
          <w:sz w:val="24"/>
          <w:szCs w:val="24"/>
        </w:rPr>
        <w:t>5. Oświadczenie o odstąpieniu od umowy powinno zostać złożone w terminie 14 dni od powzięcia informacji o okolicznościach uzasadniających odstąpienie.</w:t>
      </w:r>
    </w:p>
    <w:p w:rsidR="00A06449" w:rsidRPr="00492668" w:rsidRDefault="00A06449" w:rsidP="00A06449">
      <w:pPr>
        <w:tabs>
          <w:tab w:val="num" w:pos="426"/>
        </w:tabs>
        <w:jc w:val="both"/>
        <w:rPr>
          <w:rFonts w:eastAsiaTheme="minorHAnsi"/>
          <w:sz w:val="24"/>
          <w:szCs w:val="24"/>
          <w:lang w:eastAsia="en-US"/>
        </w:rPr>
      </w:pPr>
      <w:r w:rsidRPr="00492668">
        <w:rPr>
          <w:rFonts w:eastAsiaTheme="minorHAnsi"/>
          <w:sz w:val="24"/>
          <w:szCs w:val="24"/>
          <w:lang w:eastAsia="en-US"/>
        </w:rPr>
        <w:t>6. Strony postanawiają, że dokonają w formie pisemnego aneksu zmiany wynagrodzenia w wypadku wystąpienia którejkolwiek ze zmian przepisów wskazanych w art.  436 pkt 4 lit. b) ustawy z dnia 11 września 2019 r. - Prawo zamówień publicznych, jeżeli zmiany te będą miały wpływ na koszty wykonania umowy przez Wykonawcę, tj. zmiany:</w:t>
      </w:r>
    </w:p>
    <w:p w:rsidR="00A06449" w:rsidRPr="00492668" w:rsidRDefault="00A06449" w:rsidP="00A06449">
      <w:pPr>
        <w:numPr>
          <w:ilvl w:val="0"/>
          <w:numId w:val="6"/>
        </w:numPr>
        <w:tabs>
          <w:tab w:val="left" w:pos="709"/>
        </w:tabs>
        <w:spacing w:after="160" w:line="259" w:lineRule="auto"/>
        <w:ind w:left="709" w:hanging="283"/>
        <w:jc w:val="both"/>
        <w:rPr>
          <w:rFonts w:eastAsiaTheme="minorHAnsi"/>
          <w:sz w:val="24"/>
          <w:szCs w:val="24"/>
          <w:lang w:eastAsia="en-US"/>
        </w:rPr>
      </w:pPr>
      <w:r w:rsidRPr="00492668">
        <w:rPr>
          <w:rFonts w:eastAsiaTheme="minorHAnsi"/>
          <w:sz w:val="24"/>
          <w:szCs w:val="24"/>
          <w:lang w:eastAsia="en-US"/>
        </w:rPr>
        <w:t>stawki podatku od towarów i usług,</w:t>
      </w:r>
    </w:p>
    <w:p w:rsidR="00A06449" w:rsidRPr="00492668" w:rsidRDefault="00A06449" w:rsidP="00A06449">
      <w:pPr>
        <w:numPr>
          <w:ilvl w:val="0"/>
          <w:numId w:val="6"/>
        </w:numPr>
        <w:tabs>
          <w:tab w:val="left" w:pos="709"/>
        </w:tabs>
        <w:spacing w:after="160" w:line="259" w:lineRule="auto"/>
        <w:ind w:left="709" w:hanging="283"/>
        <w:jc w:val="both"/>
        <w:rPr>
          <w:rFonts w:eastAsiaTheme="minorHAnsi"/>
          <w:sz w:val="24"/>
          <w:szCs w:val="24"/>
          <w:lang w:eastAsia="en-US"/>
        </w:rPr>
      </w:pPr>
      <w:r w:rsidRPr="00492668">
        <w:rPr>
          <w:rFonts w:eastAsiaTheme="minorHAnsi"/>
          <w:sz w:val="24"/>
          <w:szCs w:val="24"/>
          <w:lang w:eastAsia="en-US"/>
        </w:rPr>
        <w:t>wysokości minimalnego wynagrodzenia za pracę albo wysokości minimalnej stawki godzinowej, ustalonych na podstawie przepisów ustawy z dnia 10 października 2002 r. o minimalnym wynagrodzeniu za pracę,</w:t>
      </w:r>
    </w:p>
    <w:p w:rsidR="00A06449" w:rsidRPr="00492668" w:rsidRDefault="00A06449" w:rsidP="00A06449">
      <w:pPr>
        <w:numPr>
          <w:ilvl w:val="0"/>
          <w:numId w:val="6"/>
        </w:numPr>
        <w:tabs>
          <w:tab w:val="left" w:pos="709"/>
        </w:tabs>
        <w:spacing w:after="160" w:line="259" w:lineRule="auto"/>
        <w:ind w:left="709" w:hanging="283"/>
        <w:jc w:val="both"/>
        <w:rPr>
          <w:rFonts w:eastAsiaTheme="minorHAnsi"/>
          <w:sz w:val="24"/>
          <w:szCs w:val="24"/>
          <w:lang w:eastAsia="en-US"/>
        </w:rPr>
      </w:pPr>
      <w:r w:rsidRPr="00492668">
        <w:rPr>
          <w:rFonts w:eastAsiaTheme="minorHAnsi"/>
          <w:sz w:val="24"/>
          <w:szCs w:val="24"/>
          <w:lang w:eastAsia="en-US"/>
        </w:rPr>
        <w:t>zasad podlegania ubezpieczeniom społecznym lub ubezpieczeniu zdrowotnemu lub wysokości stawki składki na ubezpieczenia społeczne lub zdrowotne,</w:t>
      </w:r>
    </w:p>
    <w:p w:rsidR="00A06449" w:rsidRPr="00492668" w:rsidRDefault="00A06449" w:rsidP="00A06449">
      <w:pPr>
        <w:numPr>
          <w:ilvl w:val="0"/>
          <w:numId w:val="6"/>
        </w:numPr>
        <w:tabs>
          <w:tab w:val="left" w:pos="709"/>
        </w:tabs>
        <w:spacing w:after="160" w:line="259" w:lineRule="auto"/>
        <w:ind w:left="709" w:hanging="283"/>
        <w:jc w:val="both"/>
        <w:rPr>
          <w:rFonts w:eastAsiaTheme="minorHAnsi"/>
          <w:sz w:val="24"/>
          <w:szCs w:val="24"/>
          <w:lang w:eastAsia="en-US"/>
        </w:rPr>
      </w:pPr>
      <w:r w:rsidRPr="00492668">
        <w:rPr>
          <w:rFonts w:eastAsiaTheme="minorHAnsi"/>
          <w:sz w:val="24"/>
          <w:szCs w:val="24"/>
          <w:lang w:eastAsia="en-US"/>
        </w:rPr>
        <w:t>zasad gromadzenia i wysokości wpłat do pracowniczych planów kapitałowych, o których mowa w ustawie z dnia 4 października 2018 r. – pracowniczych planach kapitałowych.</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6a. W przypadkach określonych w ust. 1 niniejszego paragrafu, Wykonawca może zwrócić się do Zamawiającego z pisemnym wnioskiem o przeprowadzenie negocjacji dotyczących zmiany wysokości wynagrodzenia należnego Wykonawcy. </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lastRenderedPageBreak/>
        <w:t xml:space="preserve">6b. 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 </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6c. Wykonawca, składając wniosek, o którym mowa w ust. 2 niniejszego paragrafu, zobowiązany będzie udowodnić Zamawiającemu, że zmiany przepisów prawa rzeczywiście spowodują wzrost kosztów wykonania umowy oraz udowodnić wysokość wzrostu kosztów wykonania umowy. </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6d. Zmiana wysokości wynagrodzenia należnego Wykonawcy, na skutek wniosku, o którym mowa w ust. 2 niniejszego paragrafu, dotyczyć może wyłącznie wynagrodzenia należnego za niewykonaną, do dnia wejścia życie zmian przepisów, o których mowa w ust. 1 niniejszego paragrafu, część Umowy. </w:t>
      </w:r>
    </w:p>
    <w:p w:rsidR="00A06449" w:rsidRPr="00492668" w:rsidRDefault="00A06449" w:rsidP="00A06449">
      <w:pPr>
        <w:suppressAutoHyphens/>
        <w:ind w:left="340"/>
        <w:jc w:val="both"/>
        <w:rPr>
          <w:rFonts w:eastAsia="Calibri"/>
          <w:sz w:val="24"/>
          <w:szCs w:val="24"/>
          <w:lang w:eastAsia="en-US"/>
        </w:rPr>
      </w:pPr>
      <w:r w:rsidRPr="00492668">
        <w:rPr>
          <w:rFonts w:eastAsiaTheme="minorHAnsi"/>
          <w:sz w:val="24"/>
          <w:szCs w:val="24"/>
          <w:lang w:eastAsia="en-US"/>
        </w:rPr>
        <w:t xml:space="preserve">6e. Strony, na podstawie art. 439 ustawy prawo zamówień publicznych, postanawiają, że  dokonają w formie pisemnego aneksu zmiany </w:t>
      </w:r>
      <w:r w:rsidRPr="00492668">
        <w:rPr>
          <w:sz w:val="24"/>
          <w:szCs w:val="24"/>
        </w:rPr>
        <w:t>wysokości wynagrodzenia należnego wykonawcy w przypadku zmiany ceny materiałów lub kosztów związanych z realizacją zamówienia.</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6f. </w:t>
      </w:r>
      <w:r w:rsidRPr="00492668">
        <w:rPr>
          <w:rFonts w:eastAsiaTheme="minorHAnsi"/>
          <w:sz w:val="24"/>
          <w:szCs w:val="24"/>
          <w:lang w:eastAsia="en-US"/>
        </w:rPr>
        <w:t>Zmiana wysokości wynagrodzenia obowiązywać może nie wcześniej niż od dnia wejścia w życie zmian, o których mowa w ust. 6a i nast. niniejszego paragrafu, pod warunkiem wypełnienia przez Wykonawcę powyższych obowiązków. W przypadku zmiany ceny materiałów lub innych kosztów związanych z realizacją Umowy, każdej ze Stron przysługuje prawo do złożenia wniosku o dokonanie zmiany na zasadach określonych w niniejszym paragrafie.</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6g. </w:t>
      </w:r>
      <w:r w:rsidRPr="00492668">
        <w:rPr>
          <w:rFonts w:eastAsiaTheme="minorHAnsi"/>
          <w:sz w:val="24"/>
          <w:szCs w:val="24"/>
          <w:lang w:eastAsia="en-US"/>
        </w:rPr>
        <w:t xml:space="preserve">Wniosek o dokonanie zmiany wysokości wynagrodzenia dotyczyć może jedynie wartości wynagrodzenia za roboty/usługi pozostałe do wykonania na przyszłość po dacie złożenia wniosku. </w:t>
      </w:r>
    </w:p>
    <w:p w:rsidR="00A06449" w:rsidRPr="00492668" w:rsidRDefault="00A06449" w:rsidP="00A06449">
      <w:pPr>
        <w:suppressAutoHyphens/>
        <w:ind w:left="340"/>
        <w:jc w:val="both"/>
        <w:rPr>
          <w:rFonts w:eastAsia="Calibri"/>
          <w:sz w:val="24"/>
          <w:szCs w:val="24"/>
          <w:lang w:eastAsia="en-US"/>
        </w:rPr>
      </w:pPr>
      <w:r w:rsidRPr="00492668">
        <w:rPr>
          <w:rFonts w:eastAsia="Calibri"/>
          <w:sz w:val="24"/>
          <w:szCs w:val="24"/>
          <w:lang w:eastAsia="en-US"/>
        </w:rPr>
        <w:t xml:space="preserve">6h. </w:t>
      </w:r>
      <w:r w:rsidRPr="00492668">
        <w:rPr>
          <w:rFonts w:eastAsiaTheme="minorHAnsi"/>
          <w:sz w:val="24"/>
          <w:szCs w:val="24"/>
          <w:lang w:eastAsia="en-US"/>
        </w:rPr>
        <w:t>Zmiana wysokości wynagrodzenia zostanie dokonana w przypadku, gdy z komunikatów Prezesa Głównego Urzędu Statystycznego (dalej jako „Prezes GUS”) w sprawie wskaźnika cen nakładów inwestycyjnych w części - paliwa do prywatnych środków transportu , ogłaszanych począwszy od upływu pierwszych 6 miesięcy po zawarciu Umowy wynika, że suma zmiany cen w tej części wynosi łącznie więcej niż 10,0%. Wynagrodzenie zostanie zwaloryzowane jednokrotnie na podstawie pisemnego aneksu do Umowy w oparciu o wzór:</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ZW = W x G,</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gdzie:</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ZW – wartość netto zmiany Wynagrodzenia,</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W - wartość zmiany wynagrodzenia netto pozostałego do zapłaty od dnia złożenia wniosku, o którym mowa w ust. 3,</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G – wartość zmiany cen nakładów inwestycyjnych w części paliwa do prywatnych środków transportu, wynikających z komunikatów Prezesa GUS.</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6i. Wartość zmiany Wynagrodzenia zostanie powiększona o podatek od towarów i usług.</w:t>
      </w:r>
    </w:p>
    <w:p w:rsidR="00A06449" w:rsidRPr="00492668" w:rsidRDefault="00A06449" w:rsidP="00A06449">
      <w:pPr>
        <w:ind w:left="357"/>
        <w:contextualSpacing/>
        <w:rPr>
          <w:rFonts w:eastAsia="Calibri"/>
          <w:sz w:val="24"/>
          <w:szCs w:val="24"/>
          <w:lang w:eastAsia="en-US"/>
        </w:rPr>
      </w:pPr>
      <w:r w:rsidRPr="00492668">
        <w:rPr>
          <w:rFonts w:eastAsia="Calibri"/>
          <w:sz w:val="24"/>
          <w:szCs w:val="24"/>
          <w:lang w:eastAsia="en-US"/>
        </w:rPr>
        <w:t>6j. Maksymalna wartość zmiany Wynagrodzenia netto, jaką dopuszcza się w efekcie zastosowania postanowień niniejszego paragrafu nie może przekroczyć 10% wartości Wynagrodzenia netto.</w:t>
      </w:r>
    </w:p>
    <w:p w:rsidR="00A06449" w:rsidRPr="00492668" w:rsidRDefault="00A06449" w:rsidP="00A06449">
      <w:pPr>
        <w:autoSpaceDE w:val="0"/>
        <w:autoSpaceDN w:val="0"/>
        <w:adjustRightInd w:val="0"/>
        <w:jc w:val="center"/>
        <w:rPr>
          <w:sz w:val="24"/>
          <w:szCs w:val="24"/>
        </w:rPr>
      </w:pPr>
      <w:r w:rsidRPr="00492668">
        <w:rPr>
          <w:b/>
          <w:bCs/>
          <w:sz w:val="24"/>
          <w:szCs w:val="24"/>
        </w:rPr>
        <w:t>§13</w:t>
      </w:r>
    </w:p>
    <w:p w:rsidR="00A06449" w:rsidRPr="00492668" w:rsidRDefault="00A06449" w:rsidP="00A06449">
      <w:pPr>
        <w:autoSpaceDE w:val="0"/>
        <w:autoSpaceDN w:val="0"/>
        <w:adjustRightInd w:val="0"/>
        <w:rPr>
          <w:sz w:val="24"/>
          <w:szCs w:val="24"/>
        </w:rPr>
      </w:pPr>
      <w:r w:rsidRPr="00492668">
        <w:rPr>
          <w:sz w:val="24"/>
          <w:szCs w:val="24"/>
        </w:rPr>
        <w:t xml:space="preserve">                                           </w:t>
      </w:r>
      <w:r w:rsidRPr="00492668">
        <w:rPr>
          <w:b/>
          <w:bCs/>
          <w:sz w:val="24"/>
          <w:szCs w:val="24"/>
        </w:rPr>
        <w:t>Powierzenie przetwarzania danych osobowych</w:t>
      </w:r>
    </w:p>
    <w:p w:rsidR="00A06449" w:rsidRPr="00492668" w:rsidRDefault="00A06449" w:rsidP="00A06449">
      <w:pPr>
        <w:autoSpaceDE w:val="0"/>
        <w:autoSpaceDN w:val="0"/>
        <w:adjustRightInd w:val="0"/>
        <w:jc w:val="both"/>
        <w:rPr>
          <w:sz w:val="24"/>
          <w:szCs w:val="24"/>
        </w:rPr>
      </w:pPr>
      <w:r w:rsidRPr="00492668">
        <w:rPr>
          <w:sz w:val="24"/>
          <w:szCs w:val="24"/>
        </w:rPr>
        <w:t xml:space="preserve">1. Strony postanawiają, że w celu spełnienia obowiązków wynikających z przepisów prawa, w szczególności przepisów UODO oraz RODO i właściwej realizacji postanowień Umowy w zakresie przetwarzania danych osobowych, Organizator jako administrator danych osobowych powierza Operatorowi przetwarzanie danych osobowych pozyskanych w związku z realizacją Umowy, wyłącznie, w celu wywiązania się z postanowień Umowy i jej właściwej realizacji. </w:t>
      </w:r>
    </w:p>
    <w:p w:rsidR="00A06449" w:rsidRPr="00492668" w:rsidRDefault="00A06449" w:rsidP="00A06449">
      <w:pPr>
        <w:autoSpaceDE w:val="0"/>
        <w:autoSpaceDN w:val="0"/>
        <w:adjustRightInd w:val="0"/>
        <w:jc w:val="both"/>
        <w:rPr>
          <w:sz w:val="24"/>
          <w:szCs w:val="24"/>
        </w:rPr>
      </w:pPr>
      <w:r w:rsidRPr="00492668">
        <w:rPr>
          <w:sz w:val="24"/>
          <w:szCs w:val="24"/>
        </w:rPr>
        <w:lastRenderedPageBreak/>
        <w:t xml:space="preserve">2. Operator będzie przetwarzał powierzone dane osobowe (dane zwykłe) pasażerów składających skargi lub reklamacje w zakresie imion i nazwisk, adresów zamieszkania, adresów poczty elektronicznej i numerów telefonów, w celu wywiązania się z postanowień Umowy i jej właściwej realizacji. </w:t>
      </w:r>
    </w:p>
    <w:p w:rsidR="00A06449" w:rsidRPr="00492668" w:rsidRDefault="00A06449" w:rsidP="00A06449">
      <w:pPr>
        <w:autoSpaceDE w:val="0"/>
        <w:autoSpaceDN w:val="0"/>
        <w:adjustRightInd w:val="0"/>
        <w:jc w:val="both"/>
        <w:rPr>
          <w:sz w:val="24"/>
          <w:szCs w:val="24"/>
        </w:rPr>
      </w:pPr>
      <w:r w:rsidRPr="00492668">
        <w:rPr>
          <w:sz w:val="24"/>
          <w:szCs w:val="24"/>
        </w:rPr>
        <w:t xml:space="preserve">3. Operator będzie przetwarzał dane osobowe wyłącznie na udokumentowane polecenia Organizatora. Dotyczy to także przekazywania danych osobowych do państwa trzeciego lub organizacji międzynarodowej, chyba, że obowiązek taki nakłada na niego prawo Unii lub prawo państwa członkowskiego, któremu Operator podlega. W takim przypadku, przed rozpoczęciem przetwarzania Operator poinformuje Organizatora o tym obowiązku prawnym na piśmie, chyba że prawo zabrania takich informacji z uwagi na ważny interes publiczny. </w:t>
      </w:r>
    </w:p>
    <w:p w:rsidR="00A06449" w:rsidRPr="00492668" w:rsidRDefault="00A06449" w:rsidP="00A06449">
      <w:pPr>
        <w:autoSpaceDE w:val="0"/>
        <w:autoSpaceDN w:val="0"/>
        <w:adjustRightInd w:val="0"/>
        <w:jc w:val="both"/>
        <w:rPr>
          <w:sz w:val="24"/>
          <w:szCs w:val="24"/>
        </w:rPr>
      </w:pPr>
      <w:r w:rsidRPr="00492668">
        <w:rPr>
          <w:sz w:val="24"/>
          <w:szCs w:val="24"/>
        </w:rPr>
        <w:t xml:space="preserve">4. Do przetwarzania powierzonych danych osobowych mogą być dopuszczenie wyłącznie pracownicy Operatora posiadający imienne upoważnienia do przetwarzania danych osobowych, wydane przez Operatora. Operator zapewnia, że wszystkie osoby upoważnione przez niego do przetwarzania danych osobowych zobowiązały się do zachowania w tajemnicy tych danych oraz zasobów ich zabezpieczenia. </w:t>
      </w:r>
    </w:p>
    <w:p w:rsidR="00A06449" w:rsidRPr="00492668" w:rsidRDefault="00A06449" w:rsidP="00A06449">
      <w:pPr>
        <w:autoSpaceDE w:val="0"/>
        <w:autoSpaceDN w:val="0"/>
        <w:adjustRightInd w:val="0"/>
        <w:jc w:val="both"/>
        <w:rPr>
          <w:sz w:val="24"/>
          <w:szCs w:val="24"/>
        </w:rPr>
      </w:pPr>
      <w:r w:rsidRPr="00492668">
        <w:rPr>
          <w:sz w:val="24"/>
          <w:szCs w:val="24"/>
        </w:rPr>
        <w:t xml:space="preserve">5. W terminie 14 dni od zawarcia Umowy Operator przekaże Organizatorowi wykaz pracowników upoważnionych do przetwarzania powierzonych danych osobowych, o których mowa w ust. 4. </w:t>
      </w:r>
    </w:p>
    <w:p w:rsidR="00A06449" w:rsidRPr="00492668" w:rsidRDefault="00A06449" w:rsidP="00A06449">
      <w:pPr>
        <w:autoSpaceDE w:val="0"/>
        <w:autoSpaceDN w:val="0"/>
        <w:adjustRightInd w:val="0"/>
        <w:jc w:val="both"/>
        <w:rPr>
          <w:sz w:val="24"/>
          <w:szCs w:val="24"/>
        </w:rPr>
      </w:pPr>
      <w:r w:rsidRPr="00492668">
        <w:rPr>
          <w:sz w:val="24"/>
          <w:szCs w:val="24"/>
        </w:rPr>
        <w:t xml:space="preserve">6. Operator oświadcza, że: </w:t>
      </w:r>
    </w:p>
    <w:p w:rsidR="00A06449" w:rsidRPr="00492668" w:rsidRDefault="00A06449" w:rsidP="00A06449">
      <w:pPr>
        <w:autoSpaceDE w:val="0"/>
        <w:autoSpaceDN w:val="0"/>
        <w:adjustRightInd w:val="0"/>
        <w:jc w:val="both"/>
        <w:rPr>
          <w:sz w:val="24"/>
          <w:szCs w:val="24"/>
        </w:rPr>
      </w:pPr>
      <w:r w:rsidRPr="00492668">
        <w:rPr>
          <w:sz w:val="24"/>
          <w:szCs w:val="24"/>
        </w:rPr>
        <w:t xml:space="preserve">1) Operator prowadzi dokumentację opisującą sposób przetwarzania danych osobowych; </w:t>
      </w:r>
    </w:p>
    <w:p w:rsidR="00A06449" w:rsidRPr="00492668" w:rsidRDefault="00A06449" w:rsidP="00A06449">
      <w:pPr>
        <w:autoSpaceDE w:val="0"/>
        <w:autoSpaceDN w:val="0"/>
        <w:adjustRightInd w:val="0"/>
        <w:jc w:val="both"/>
        <w:rPr>
          <w:sz w:val="24"/>
          <w:szCs w:val="24"/>
        </w:rPr>
      </w:pPr>
      <w:r w:rsidRPr="00492668">
        <w:rPr>
          <w:sz w:val="24"/>
          <w:szCs w:val="24"/>
        </w:rPr>
        <w:t xml:space="preserve">2) stosuje środki techniczne i organizacyjne zapewniające ochronę przetwarzanych danych osobowych, a w szczególności zabezpieczenia danych osobowych przed ich udostępnieniem osobom nieupoważnionym, zabraniem przez osobę nieuprawnioną, przetwarzaniem z naruszeniem przepisów, zmianą, utratą, uszkodzeniem lub zniszczeniem, w zakresie za który odpowiada. </w:t>
      </w:r>
    </w:p>
    <w:p w:rsidR="00A06449" w:rsidRPr="00492668" w:rsidRDefault="00A06449" w:rsidP="00A06449">
      <w:pPr>
        <w:autoSpaceDE w:val="0"/>
        <w:autoSpaceDN w:val="0"/>
        <w:adjustRightInd w:val="0"/>
        <w:jc w:val="both"/>
        <w:rPr>
          <w:sz w:val="24"/>
          <w:szCs w:val="24"/>
        </w:rPr>
      </w:pPr>
      <w:r w:rsidRPr="00492668">
        <w:rPr>
          <w:sz w:val="24"/>
          <w:szCs w:val="24"/>
        </w:rPr>
        <w:t xml:space="preserve">7. Operator zobowiązuje się przetwarzać powierzone mu dane osobowe zgodnie z niniejszą Umową oraz przepisami prawa powszechnie obowiązującego, chroniącego prawa osób, których dane dotyczą. </w:t>
      </w:r>
    </w:p>
    <w:p w:rsidR="00A06449" w:rsidRPr="00492668" w:rsidRDefault="00A06449" w:rsidP="00A06449">
      <w:pPr>
        <w:autoSpaceDE w:val="0"/>
        <w:autoSpaceDN w:val="0"/>
        <w:adjustRightInd w:val="0"/>
        <w:jc w:val="both"/>
        <w:rPr>
          <w:sz w:val="24"/>
          <w:szCs w:val="24"/>
        </w:rPr>
      </w:pPr>
      <w:r w:rsidRPr="00492668">
        <w:rPr>
          <w:sz w:val="24"/>
          <w:szCs w:val="24"/>
        </w:rPr>
        <w:t xml:space="preserve">8. Na pisemny wniosek Organizatora, Operator jest zobowiązany do udzielenia informacji na temat przetwarzania powierzonych danych osobowych, w tym na temat zastosowanych przy przetwarzaniu danych osobowych środków technicznych i organizacyjnych zabezpieczających zbiór danych, w terminie 7 dnia od dnia otrzymania wniosku. </w:t>
      </w:r>
    </w:p>
    <w:p w:rsidR="00A06449" w:rsidRPr="00492668" w:rsidRDefault="00A06449" w:rsidP="00A06449">
      <w:pPr>
        <w:autoSpaceDE w:val="0"/>
        <w:autoSpaceDN w:val="0"/>
        <w:adjustRightInd w:val="0"/>
        <w:jc w:val="both"/>
        <w:rPr>
          <w:sz w:val="24"/>
          <w:szCs w:val="24"/>
        </w:rPr>
      </w:pPr>
      <w:r w:rsidRPr="00492668">
        <w:rPr>
          <w:sz w:val="24"/>
          <w:szCs w:val="24"/>
        </w:rPr>
        <w:t xml:space="preserve">9. Operator zobowiązuje się poinformować Organizatora o czynnościach i postępowaniach z własnym udziałem, prowadzonych w zakresie powierzonych do przetwarzania danych osobowych przez organy administracji publicznej lub organy wymiaru sprawiedliwości. </w:t>
      </w:r>
    </w:p>
    <w:p w:rsidR="00A06449" w:rsidRPr="00492668" w:rsidRDefault="00A06449" w:rsidP="00A06449">
      <w:pPr>
        <w:autoSpaceDE w:val="0"/>
        <w:autoSpaceDN w:val="0"/>
        <w:adjustRightInd w:val="0"/>
        <w:jc w:val="both"/>
        <w:rPr>
          <w:sz w:val="24"/>
          <w:szCs w:val="24"/>
        </w:rPr>
      </w:pPr>
      <w:r w:rsidRPr="00492668">
        <w:rPr>
          <w:sz w:val="24"/>
          <w:szCs w:val="24"/>
        </w:rPr>
        <w:t xml:space="preserve">10. Operator niezwłocznie zgłasza Organizatorowi wszelkie przypadki naruszenia ochrony danych osobowych, jednocześnie przekazując informacje na temat charakteru naruszenia danych osobowych, kategorie danych, liczbę osób, których dane dotyczą, przybliżoną liczbę wpisów, możliwe konsekwencje naruszenia ochrony danych osobowych oraz opis zastosowanych środków w celu zminimalizowania ewentualnych negatywnych skutków naruszenia oraz rekomendacje dalszego postępowania w tym zakresie. </w:t>
      </w:r>
    </w:p>
    <w:p w:rsidR="00A06449" w:rsidRPr="00492668" w:rsidRDefault="00A06449" w:rsidP="00A06449">
      <w:pPr>
        <w:autoSpaceDE w:val="0"/>
        <w:autoSpaceDN w:val="0"/>
        <w:adjustRightInd w:val="0"/>
        <w:jc w:val="both"/>
        <w:rPr>
          <w:sz w:val="24"/>
          <w:szCs w:val="24"/>
        </w:rPr>
      </w:pPr>
      <w:r w:rsidRPr="00492668">
        <w:rPr>
          <w:sz w:val="24"/>
          <w:szCs w:val="24"/>
        </w:rPr>
        <w:t xml:space="preserve">11. W terminie 7 dni od wygaśnięcia Umowy Operator przekaże Organizatorowi pisemne oświadczenie, w którym potwierdzi, ze nie posiada już żadnych danych osobowych, których przetwarzanie zostało mu powierzone na podstawie niniejszej Umowy. Powyższe zobowiązanie nie dotyczy danych osobowych zawartych w dokumentacji powstałej w czasie obowiązywania Umowy które podlegają ochronie na podstawie odrębnych powszechnie obowiązujących przepisów prawa. </w:t>
      </w:r>
    </w:p>
    <w:p w:rsidR="00A06449" w:rsidRPr="00492668" w:rsidRDefault="00A06449" w:rsidP="00A06449">
      <w:pPr>
        <w:autoSpaceDE w:val="0"/>
        <w:autoSpaceDN w:val="0"/>
        <w:adjustRightInd w:val="0"/>
        <w:jc w:val="both"/>
        <w:rPr>
          <w:sz w:val="24"/>
          <w:szCs w:val="24"/>
        </w:rPr>
      </w:pPr>
      <w:r w:rsidRPr="00492668">
        <w:rPr>
          <w:sz w:val="24"/>
          <w:szCs w:val="24"/>
        </w:rPr>
        <w:t xml:space="preserve">12. Operator udostępnia Organizatorowi na jego polecenie wszelkie informacje niezbędne do wskazania spełnienia obowiązków określonych w art. 28 RODO oraz umożliwia Organizatorowi lub audytorowi przez niego upoważnionemu przeprowadzenie audytów, w tym </w:t>
      </w:r>
      <w:r w:rsidRPr="00492668">
        <w:rPr>
          <w:sz w:val="24"/>
          <w:szCs w:val="24"/>
        </w:rPr>
        <w:lastRenderedPageBreak/>
        <w:t xml:space="preserve">inspekcji, współdziałając w trakcie ich trwania. Informacje, o których mowa w zdaniu pierwszym, będą przekazywane w formie pisemnej lub elektronicznej niezwłocznie po otrzymaniu stosownego polecenia. </w:t>
      </w:r>
    </w:p>
    <w:p w:rsidR="00A06449" w:rsidRPr="00492668" w:rsidRDefault="00A06449" w:rsidP="00A06449">
      <w:pPr>
        <w:autoSpaceDE w:val="0"/>
        <w:autoSpaceDN w:val="0"/>
        <w:adjustRightInd w:val="0"/>
        <w:spacing w:after="22"/>
        <w:jc w:val="both"/>
        <w:rPr>
          <w:sz w:val="24"/>
          <w:szCs w:val="24"/>
        </w:rPr>
      </w:pPr>
      <w:r w:rsidRPr="00492668">
        <w:rPr>
          <w:sz w:val="24"/>
          <w:szCs w:val="24"/>
        </w:rPr>
        <w:t xml:space="preserve">13. W czasie obowiązywania niniejszej Umowy, jak i po jej wygaśnięciu lub rozwiązaniu Strony zobowiązują się wzajemnie do zachowania w poufności wszelkich informacji lub danych na temat drugiej Strony, które pozyskały w trakcie wykonywania niniejszej Umowy („Informacje poufne”), chyba że były one wcześniej podane do publicznej wiadomości przez Stronę, której te informacje lub dane dotyczą. W związku z powyższym żadna ze Stron nie będzie uprawniona do ujawniania w jakiejkolwiek formie i zakresie „Informacji poufnych” osobom trzecim, chyba że na takie ujawnienie druga Strona, której informacje dotyczą, udzieli uprzedniej zgody na piśmie. Powyższe nie dotyczy ujawnienia „Informacji poufnych” na żądanie sądów, prokuratury, Policji lub innych urzędów administracji publicznej, pod warunkiem że obowiązek ich ujawnienia wynika z przepisów powszechnie obowiązującego prawa. </w:t>
      </w:r>
    </w:p>
    <w:p w:rsidR="00A06449" w:rsidRPr="00492668" w:rsidRDefault="00A06449" w:rsidP="00A06449">
      <w:pPr>
        <w:autoSpaceDE w:val="0"/>
        <w:autoSpaceDN w:val="0"/>
        <w:adjustRightInd w:val="0"/>
        <w:spacing w:after="22"/>
        <w:jc w:val="both"/>
        <w:rPr>
          <w:sz w:val="24"/>
          <w:szCs w:val="24"/>
        </w:rPr>
      </w:pPr>
      <w:r w:rsidRPr="00492668">
        <w:rPr>
          <w:sz w:val="24"/>
          <w:szCs w:val="24"/>
        </w:rPr>
        <w:t xml:space="preserve">14. O konieczności ujawnienia danych instytucjom, o których mowa w ust. 13 Strona ujawniająca jest zobowiązana poinformować Stronę, której informacje dotyczą w terminie 3 dni. „Informacje poufne” nie mogą być wykorzystane przez Operatora w innym celu niż prawidłowe wykonanie niniejszej Umowy, chyba że Strony postanowią inaczej –w przypadku stwierdzenia nieuzgodnionego ujawnienia „Informacji poufnych” przez Operatora, Organizator ma prawo odstąpić od Umowy z przyczyn leżących po stronie Operatora, przy czym prawo odstąpienia może być wykonane w terminie 30 dni od dnia stwierdzenia zajścia przyczyny do odstąpienia. </w:t>
      </w:r>
    </w:p>
    <w:p w:rsidR="00A06449" w:rsidRPr="00492668" w:rsidRDefault="00A06449" w:rsidP="00A06449">
      <w:pPr>
        <w:autoSpaceDE w:val="0"/>
        <w:autoSpaceDN w:val="0"/>
        <w:adjustRightInd w:val="0"/>
        <w:spacing w:after="22"/>
        <w:jc w:val="both"/>
        <w:rPr>
          <w:sz w:val="24"/>
          <w:szCs w:val="24"/>
        </w:rPr>
      </w:pPr>
      <w:r w:rsidRPr="00492668">
        <w:rPr>
          <w:sz w:val="24"/>
          <w:szCs w:val="24"/>
        </w:rPr>
        <w:t xml:space="preserve">15. Operator ponosi odpowiedzialność za należyte świadczenie usług w zakresie przetwarzania danych osobowych na zasadach określonych w UODO, RODO i innych obowiązujących przepisach prawa. </w:t>
      </w:r>
    </w:p>
    <w:p w:rsidR="00A06449" w:rsidRPr="00492668" w:rsidRDefault="00A06449" w:rsidP="00A06449">
      <w:pPr>
        <w:autoSpaceDE w:val="0"/>
        <w:autoSpaceDN w:val="0"/>
        <w:adjustRightInd w:val="0"/>
        <w:spacing w:after="22"/>
        <w:jc w:val="both"/>
        <w:rPr>
          <w:sz w:val="24"/>
          <w:szCs w:val="24"/>
        </w:rPr>
      </w:pPr>
      <w:r w:rsidRPr="00492668">
        <w:rPr>
          <w:sz w:val="24"/>
          <w:szCs w:val="24"/>
        </w:rPr>
        <w:t xml:space="preserve">16. Organizator ma prawo rozwiązać niniejszą Umowę ze skutkiem natychmiastowym bez zachowania terminów wypowiedzenia, w razie stwierdzenia rażącego naruszenia przez Operatora, z przyczyn od niego zależnych, obowiązków objętych przedmiotem niniejszej Umowy, w tym w szczególności, gdy: </w:t>
      </w:r>
    </w:p>
    <w:p w:rsidR="00A06449" w:rsidRPr="00492668" w:rsidRDefault="00A06449" w:rsidP="00A06449">
      <w:pPr>
        <w:autoSpaceDE w:val="0"/>
        <w:autoSpaceDN w:val="0"/>
        <w:adjustRightInd w:val="0"/>
        <w:spacing w:after="22"/>
        <w:jc w:val="both"/>
        <w:rPr>
          <w:sz w:val="24"/>
          <w:szCs w:val="24"/>
        </w:rPr>
      </w:pPr>
      <w:r w:rsidRPr="00492668">
        <w:rPr>
          <w:sz w:val="24"/>
          <w:szCs w:val="24"/>
        </w:rPr>
        <w:t xml:space="preserve">1) wykorzystał dane osobowe w sposób niezgodny z Umową; </w:t>
      </w:r>
    </w:p>
    <w:p w:rsidR="00A06449" w:rsidRPr="00492668" w:rsidRDefault="00A06449" w:rsidP="00A06449">
      <w:pPr>
        <w:autoSpaceDE w:val="0"/>
        <w:autoSpaceDN w:val="0"/>
        <w:adjustRightInd w:val="0"/>
        <w:spacing w:after="25"/>
        <w:jc w:val="both"/>
        <w:rPr>
          <w:sz w:val="24"/>
          <w:szCs w:val="24"/>
        </w:rPr>
      </w:pPr>
      <w:r w:rsidRPr="00492668">
        <w:rPr>
          <w:sz w:val="24"/>
          <w:szCs w:val="24"/>
        </w:rPr>
        <w:t xml:space="preserve">2) powierzył wykonanie przedmiotu Umowy osobie trzeciej bez zgody Organizatora; </w:t>
      </w:r>
    </w:p>
    <w:p w:rsidR="00A06449" w:rsidRPr="00492668" w:rsidRDefault="00A06449" w:rsidP="00A06449">
      <w:pPr>
        <w:autoSpaceDE w:val="0"/>
        <w:autoSpaceDN w:val="0"/>
        <w:adjustRightInd w:val="0"/>
        <w:jc w:val="both"/>
        <w:rPr>
          <w:sz w:val="24"/>
          <w:szCs w:val="24"/>
        </w:rPr>
      </w:pPr>
      <w:r w:rsidRPr="00492668">
        <w:rPr>
          <w:sz w:val="24"/>
          <w:szCs w:val="24"/>
        </w:rPr>
        <w:t>3) dokonał niezgodnego z przepisami przetwarzania danych osobowych;</w:t>
      </w:r>
    </w:p>
    <w:p w:rsidR="00A06449" w:rsidRPr="00492668" w:rsidRDefault="00A06449" w:rsidP="00A06449">
      <w:pPr>
        <w:autoSpaceDE w:val="0"/>
        <w:autoSpaceDN w:val="0"/>
        <w:adjustRightInd w:val="0"/>
        <w:jc w:val="both"/>
        <w:rPr>
          <w:sz w:val="24"/>
          <w:szCs w:val="24"/>
        </w:rPr>
      </w:pPr>
      <w:r w:rsidRPr="00492668">
        <w:rPr>
          <w:sz w:val="24"/>
          <w:szCs w:val="24"/>
        </w:rPr>
        <w:t xml:space="preserve">4) nie zawiadomił o swojej niezdolności do wypełnienia Umowy. </w:t>
      </w:r>
    </w:p>
    <w:p w:rsidR="00A06449" w:rsidRPr="00492668" w:rsidRDefault="00A06449" w:rsidP="00A06449">
      <w:pPr>
        <w:autoSpaceDE w:val="0"/>
        <w:autoSpaceDN w:val="0"/>
        <w:adjustRightInd w:val="0"/>
        <w:jc w:val="both"/>
        <w:rPr>
          <w:sz w:val="24"/>
          <w:szCs w:val="24"/>
        </w:rPr>
      </w:pPr>
      <w:r w:rsidRPr="00492668">
        <w:rPr>
          <w:sz w:val="24"/>
          <w:szCs w:val="24"/>
        </w:rPr>
        <w:t xml:space="preserve">17. Operator zobowiązany jest do pokrycia wszelkich szkód, zapłaconych kar administracyjnych lub odszkodowań, w tym określonych decyzjami administracyjnymi lub wyrokami sądowymi, o ile wynikły one z naruszenia przez niego z przyczyn leżących po jego stronie, postanowień niniejszej Umowy, a do których uiszczenia został zobowiązany Organizator. Postanowienia zdania poprzedzającego mają odpowiednie zastosowanie w sytuacji skorzystania przez osobę, której dane osobowe dotyczą z uprawnienia wskazanego w art. 82 ust. 1 RODO. </w:t>
      </w:r>
    </w:p>
    <w:p w:rsidR="00A06449" w:rsidRPr="00492668" w:rsidRDefault="00A06449" w:rsidP="00A06449">
      <w:pPr>
        <w:autoSpaceDE w:val="0"/>
        <w:autoSpaceDN w:val="0"/>
        <w:adjustRightInd w:val="0"/>
        <w:jc w:val="both"/>
        <w:rPr>
          <w:sz w:val="24"/>
          <w:szCs w:val="24"/>
        </w:rPr>
      </w:pPr>
      <w:r w:rsidRPr="00492668">
        <w:rPr>
          <w:sz w:val="24"/>
          <w:szCs w:val="24"/>
        </w:rPr>
        <w:t xml:space="preserve">18. Przetwarzanie przez Operatora danych osobowych, powierzonych przez Organizatora w związku z realizacją niniejszej Umowy, będzie realizowane przez okres trwania jej trwania. </w:t>
      </w:r>
    </w:p>
    <w:p w:rsidR="00A06449" w:rsidRPr="00492668" w:rsidRDefault="00A06449" w:rsidP="00A06449">
      <w:pPr>
        <w:autoSpaceDE w:val="0"/>
        <w:autoSpaceDN w:val="0"/>
        <w:adjustRightInd w:val="0"/>
        <w:jc w:val="both"/>
        <w:rPr>
          <w:sz w:val="24"/>
          <w:szCs w:val="24"/>
        </w:rPr>
      </w:pPr>
      <w:r w:rsidRPr="00492668">
        <w:rPr>
          <w:sz w:val="24"/>
          <w:szCs w:val="24"/>
        </w:rPr>
        <w:t xml:space="preserve">19. Przetwarzanie powierzonych do przetwarzania w ramach niniejszej Umowy danych osobowych jest zaspokojone w ramach wynagrodzenia określonego w §12. </w:t>
      </w:r>
    </w:p>
    <w:p w:rsidR="00A06449" w:rsidRPr="00492668" w:rsidRDefault="00A06449" w:rsidP="00A06449">
      <w:pPr>
        <w:autoSpaceDE w:val="0"/>
        <w:autoSpaceDN w:val="0"/>
        <w:adjustRightInd w:val="0"/>
        <w:jc w:val="both"/>
        <w:rPr>
          <w:sz w:val="24"/>
          <w:szCs w:val="24"/>
        </w:rPr>
      </w:pPr>
    </w:p>
    <w:p w:rsidR="00A06449" w:rsidRPr="00492668" w:rsidRDefault="00A06449" w:rsidP="00A06449">
      <w:pPr>
        <w:autoSpaceDE w:val="0"/>
        <w:autoSpaceDN w:val="0"/>
        <w:adjustRightInd w:val="0"/>
        <w:jc w:val="center"/>
        <w:rPr>
          <w:b/>
          <w:bCs/>
          <w:sz w:val="24"/>
          <w:szCs w:val="24"/>
        </w:rPr>
      </w:pPr>
      <w:r w:rsidRPr="00492668">
        <w:rPr>
          <w:b/>
          <w:bCs/>
          <w:sz w:val="24"/>
          <w:szCs w:val="24"/>
        </w:rPr>
        <w:t>§14</w:t>
      </w:r>
    </w:p>
    <w:p w:rsidR="00A06449" w:rsidRPr="00492668" w:rsidRDefault="00A06449" w:rsidP="00A06449">
      <w:pPr>
        <w:autoSpaceDE w:val="0"/>
        <w:autoSpaceDN w:val="0"/>
        <w:adjustRightInd w:val="0"/>
        <w:jc w:val="center"/>
        <w:rPr>
          <w:b/>
          <w:bCs/>
          <w:sz w:val="24"/>
          <w:szCs w:val="24"/>
        </w:rPr>
      </w:pPr>
      <w:r w:rsidRPr="00492668">
        <w:rPr>
          <w:b/>
          <w:bCs/>
          <w:sz w:val="24"/>
          <w:szCs w:val="24"/>
        </w:rPr>
        <w:t>Postanowienia końcowe</w:t>
      </w:r>
    </w:p>
    <w:p w:rsidR="00A06449" w:rsidRPr="00492668" w:rsidRDefault="00A06449" w:rsidP="00A06449">
      <w:pPr>
        <w:widowControl w:val="0"/>
        <w:rPr>
          <w:rFonts w:eastAsiaTheme="minorHAnsi"/>
          <w:sz w:val="24"/>
          <w:szCs w:val="24"/>
          <w:lang w:eastAsia="en-US"/>
        </w:rPr>
      </w:pPr>
      <w:r w:rsidRPr="00492668">
        <w:rPr>
          <w:rFonts w:eastAsiaTheme="minorHAnsi"/>
          <w:sz w:val="24"/>
          <w:szCs w:val="24"/>
          <w:lang w:eastAsia="en-US"/>
        </w:rPr>
        <w:t xml:space="preserve">1. W sprawach nieuregulowanych niniejszą umową zastosowanie będą miały przepisy rozporządzeń UE oraz ustaw regulujących zasady wykonywania publicznego transportu zbiorowego, a także przepisy Kodeksu Cywilnego. </w:t>
      </w:r>
    </w:p>
    <w:p w:rsidR="00A06449" w:rsidRPr="00492668" w:rsidRDefault="00A06449" w:rsidP="00A06449">
      <w:pPr>
        <w:widowControl w:val="0"/>
        <w:rPr>
          <w:rFonts w:eastAsiaTheme="minorHAnsi"/>
          <w:sz w:val="24"/>
          <w:szCs w:val="24"/>
          <w:lang w:eastAsia="en-US"/>
        </w:rPr>
      </w:pPr>
      <w:r w:rsidRPr="00492668">
        <w:rPr>
          <w:rFonts w:eastAsiaTheme="minorHAnsi"/>
          <w:sz w:val="24"/>
          <w:szCs w:val="24"/>
          <w:lang w:eastAsia="en-US"/>
        </w:rPr>
        <w:lastRenderedPageBreak/>
        <w:t xml:space="preserve">2. Spory wynikłe na tle realizacji niniejszej umowy, rozstrzygać będą sądy powszechne właściwe dla siedziby Organizatora. </w:t>
      </w:r>
    </w:p>
    <w:p w:rsidR="00A06449" w:rsidRPr="00492668" w:rsidRDefault="00A06449" w:rsidP="00A06449">
      <w:pPr>
        <w:widowControl w:val="0"/>
        <w:rPr>
          <w:rFonts w:eastAsiaTheme="minorHAnsi"/>
          <w:b/>
          <w:bCs/>
          <w:sz w:val="24"/>
          <w:szCs w:val="24"/>
          <w:lang w:eastAsia="en-US"/>
        </w:rPr>
      </w:pPr>
      <w:r w:rsidRPr="00492668">
        <w:rPr>
          <w:rFonts w:eastAsiaTheme="minorHAnsi"/>
          <w:sz w:val="24"/>
          <w:szCs w:val="24"/>
          <w:lang w:eastAsia="en-US"/>
        </w:rPr>
        <w:t>3. Strony postanawiają, że wszelkie zmiany wzorów formularzy załączników do umowy, mogą być wprowadzone jednostronnie przez Organizatora poprzez doręczenie Operatorowi i nie wymagają dla swej ważności formy aneksu do umowy.</w:t>
      </w:r>
    </w:p>
    <w:p w:rsidR="00A06449" w:rsidRPr="00492668" w:rsidRDefault="00A06449" w:rsidP="00A06449">
      <w:pPr>
        <w:widowControl w:val="0"/>
        <w:rPr>
          <w:rFonts w:eastAsiaTheme="minorHAnsi"/>
          <w:sz w:val="24"/>
          <w:szCs w:val="24"/>
          <w:lang w:eastAsia="en-US"/>
        </w:rPr>
      </w:pPr>
      <w:r w:rsidRPr="00492668">
        <w:rPr>
          <w:rFonts w:eastAsiaTheme="minorHAnsi"/>
          <w:sz w:val="24"/>
          <w:szCs w:val="24"/>
          <w:lang w:eastAsia="en-US"/>
        </w:rPr>
        <w:t xml:space="preserve">4. Umowę sporządzoną w trzech jednobrzmiących egzemplarzach, w tym jeden egzemplarz otrzymuje Operator, a dwa egzemplarze otrzymuje Organizator. </w:t>
      </w:r>
    </w:p>
    <w:p w:rsidR="00A06449" w:rsidRPr="00492668" w:rsidRDefault="00A06449" w:rsidP="00A06449">
      <w:pPr>
        <w:autoSpaceDE w:val="0"/>
        <w:autoSpaceDN w:val="0"/>
        <w:adjustRightInd w:val="0"/>
        <w:rPr>
          <w:sz w:val="24"/>
          <w:szCs w:val="24"/>
        </w:rPr>
      </w:pPr>
    </w:p>
    <w:p w:rsidR="00A06449" w:rsidRPr="00492668" w:rsidRDefault="00A06449" w:rsidP="00A06449">
      <w:pPr>
        <w:autoSpaceDE w:val="0"/>
        <w:autoSpaceDN w:val="0"/>
        <w:adjustRightInd w:val="0"/>
        <w:rPr>
          <w:sz w:val="24"/>
          <w:szCs w:val="24"/>
        </w:rPr>
      </w:pPr>
    </w:p>
    <w:p w:rsidR="00A06449" w:rsidRPr="00492668" w:rsidRDefault="00A06449" w:rsidP="00A06449">
      <w:pPr>
        <w:autoSpaceDE w:val="0"/>
        <w:autoSpaceDN w:val="0"/>
        <w:adjustRightInd w:val="0"/>
        <w:rPr>
          <w:sz w:val="24"/>
          <w:szCs w:val="24"/>
        </w:rPr>
      </w:pPr>
    </w:p>
    <w:p w:rsidR="00A06449" w:rsidRPr="00492668" w:rsidRDefault="00A06449" w:rsidP="00A06449">
      <w:pPr>
        <w:autoSpaceDE w:val="0"/>
        <w:autoSpaceDN w:val="0"/>
        <w:adjustRightInd w:val="0"/>
        <w:rPr>
          <w:sz w:val="24"/>
          <w:szCs w:val="24"/>
        </w:rPr>
      </w:pPr>
    </w:p>
    <w:p w:rsidR="00A06449" w:rsidRPr="00492668" w:rsidRDefault="00A06449" w:rsidP="00A06449">
      <w:pPr>
        <w:autoSpaceDE w:val="0"/>
        <w:autoSpaceDN w:val="0"/>
        <w:adjustRightInd w:val="0"/>
        <w:rPr>
          <w:sz w:val="24"/>
          <w:szCs w:val="24"/>
        </w:rPr>
      </w:pPr>
      <w:r w:rsidRPr="00492668">
        <w:rPr>
          <w:sz w:val="24"/>
          <w:szCs w:val="24"/>
        </w:rPr>
        <w:t xml:space="preserve">              …………………………</w:t>
      </w:r>
      <w:r w:rsidRPr="00492668">
        <w:rPr>
          <w:sz w:val="24"/>
          <w:szCs w:val="24"/>
        </w:rPr>
        <w:tab/>
      </w:r>
      <w:r w:rsidRPr="00492668">
        <w:rPr>
          <w:sz w:val="24"/>
          <w:szCs w:val="24"/>
        </w:rPr>
        <w:tab/>
      </w:r>
      <w:r w:rsidRPr="00492668">
        <w:rPr>
          <w:sz w:val="24"/>
          <w:szCs w:val="24"/>
        </w:rPr>
        <w:tab/>
        <w:t xml:space="preserve">         …………………………….</w:t>
      </w:r>
    </w:p>
    <w:p w:rsidR="00A06449" w:rsidRPr="00492668" w:rsidRDefault="00A06449" w:rsidP="00A06449">
      <w:pPr>
        <w:autoSpaceDE w:val="0"/>
        <w:autoSpaceDN w:val="0"/>
        <w:adjustRightInd w:val="0"/>
        <w:rPr>
          <w:i/>
          <w:iCs/>
          <w:sz w:val="24"/>
          <w:szCs w:val="24"/>
        </w:rPr>
      </w:pPr>
      <w:r w:rsidRPr="00492668">
        <w:rPr>
          <w:i/>
          <w:iCs/>
          <w:sz w:val="24"/>
          <w:szCs w:val="24"/>
        </w:rPr>
        <w:t xml:space="preserve">                      Organizator</w:t>
      </w:r>
      <w:r w:rsidRPr="00492668">
        <w:rPr>
          <w:i/>
          <w:iCs/>
          <w:sz w:val="24"/>
          <w:szCs w:val="24"/>
        </w:rPr>
        <w:tab/>
      </w:r>
      <w:r w:rsidRPr="00492668">
        <w:rPr>
          <w:i/>
          <w:iCs/>
          <w:sz w:val="24"/>
          <w:szCs w:val="24"/>
        </w:rPr>
        <w:tab/>
      </w:r>
      <w:r w:rsidRPr="00492668">
        <w:rPr>
          <w:i/>
          <w:iCs/>
          <w:sz w:val="24"/>
          <w:szCs w:val="24"/>
        </w:rPr>
        <w:tab/>
      </w:r>
      <w:r w:rsidRPr="00492668">
        <w:rPr>
          <w:i/>
          <w:iCs/>
          <w:sz w:val="24"/>
          <w:szCs w:val="24"/>
        </w:rPr>
        <w:tab/>
        <w:t xml:space="preserve">                         Operator</w:t>
      </w:r>
    </w:p>
    <w:p w:rsidR="00A06449" w:rsidRPr="00492668" w:rsidRDefault="00A06449" w:rsidP="00A06449">
      <w:pPr>
        <w:autoSpaceDE w:val="0"/>
        <w:autoSpaceDN w:val="0"/>
        <w:adjustRightInd w:val="0"/>
        <w:rPr>
          <w:i/>
          <w:iCs/>
          <w:sz w:val="24"/>
          <w:szCs w:val="24"/>
        </w:rPr>
      </w:pPr>
    </w:p>
    <w:p w:rsidR="00A06449" w:rsidRPr="00492668" w:rsidRDefault="00A06449" w:rsidP="00A06449">
      <w:pPr>
        <w:autoSpaceDE w:val="0"/>
        <w:autoSpaceDN w:val="0"/>
        <w:adjustRightInd w:val="0"/>
        <w:rPr>
          <w:i/>
          <w:iCs/>
        </w:rPr>
      </w:pPr>
    </w:p>
    <w:p w:rsidR="00A06449" w:rsidRPr="00492668" w:rsidRDefault="00A06449" w:rsidP="00A06449">
      <w:pPr>
        <w:autoSpaceDE w:val="0"/>
        <w:autoSpaceDN w:val="0"/>
        <w:adjustRightInd w:val="0"/>
        <w:rPr>
          <w:i/>
          <w:iCs/>
        </w:rPr>
      </w:pPr>
    </w:p>
    <w:p w:rsidR="00A06449" w:rsidRPr="00492668" w:rsidRDefault="00A06449" w:rsidP="00A06449">
      <w:pPr>
        <w:autoSpaceDE w:val="0"/>
        <w:autoSpaceDN w:val="0"/>
        <w:adjustRightInd w:val="0"/>
        <w:rPr>
          <w:i/>
          <w:iCs/>
        </w:rPr>
      </w:pPr>
    </w:p>
    <w:p w:rsidR="00A06449" w:rsidRPr="00492668" w:rsidRDefault="00A06449" w:rsidP="00A06449">
      <w:pPr>
        <w:autoSpaceDE w:val="0"/>
        <w:autoSpaceDN w:val="0"/>
        <w:adjustRightInd w:val="0"/>
        <w:rPr>
          <w:i/>
          <w:iCs/>
        </w:rPr>
      </w:pPr>
    </w:p>
    <w:p w:rsidR="00A06449" w:rsidRPr="00492668" w:rsidRDefault="00A06449" w:rsidP="00A06449">
      <w:pPr>
        <w:autoSpaceDE w:val="0"/>
        <w:autoSpaceDN w:val="0"/>
        <w:adjustRightInd w:val="0"/>
        <w:rPr>
          <w:i/>
          <w:iCs/>
        </w:rPr>
      </w:pPr>
    </w:p>
    <w:p w:rsidR="00A06449" w:rsidRPr="00492668" w:rsidRDefault="00A06449" w:rsidP="00A06449">
      <w:pPr>
        <w:autoSpaceDE w:val="0"/>
        <w:autoSpaceDN w:val="0"/>
        <w:adjustRightInd w:val="0"/>
        <w:rPr>
          <w:i/>
          <w:iC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tabs>
          <w:tab w:val="left" w:pos="851"/>
        </w:tabs>
        <w:jc w:val="center"/>
        <w:rPr>
          <w:rFonts w:eastAsia="Calibri"/>
          <w:b/>
          <w:bCs/>
          <w:sz w:val="24"/>
          <w:szCs w:val="24"/>
          <w:lang w:eastAsia="en-US"/>
        </w:rPr>
      </w:pPr>
    </w:p>
    <w:p w:rsidR="00A06449" w:rsidRPr="00492668" w:rsidRDefault="00A06449" w:rsidP="00A06449">
      <w:pPr>
        <w:spacing w:after="160"/>
        <w:rPr>
          <w:rFonts w:asciiTheme="minorHAnsi" w:eastAsiaTheme="minorHAnsi" w:hAnsiTheme="minorHAnsi" w:cstheme="minorHAnsi"/>
          <w:sz w:val="24"/>
          <w:szCs w:val="24"/>
          <w:lang w:eastAsia="en-US"/>
        </w:rPr>
      </w:pPr>
    </w:p>
    <w:p w:rsidR="00A06449" w:rsidRDefault="00A06449" w:rsidP="00A06449">
      <w:pPr>
        <w:spacing w:line="360" w:lineRule="auto"/>
        <w:rPr>
          <w:b/>
          <w:i/>
          <w:color w:val="FF0000"/>
          <w:sz w:val="18"/>
          <w:szCs w:val="18"/>
        </w:rPr>
      </w:pPr>
    </w:p>
    <w:p w:rsidR="00F36E5A" w:rsidRDefault="00F36E5A">
      <w:bookmarkStart w:id="2" w:name="_GoBack"/>
      <w:bookmarkEnd w:id="2"/>
    </w:p>
    <w:sectPr w:rsidR="00F3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91" w:rsidRDefault="00AE5391" w:rsidP="00A06449">
      <w:r>
        <w:separator/>
      </w:r>
    </w:p>
  </w:endnote>
  <w:endnote w:type="continuationSeparator" w:id="0">
    <w:p w:rsidR="00AE5391" w:rsidRDefault="00AE5391" w:rsidP="00A0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15607F8t00">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91" w:rsidRDefault="00AE5391" w:rsidP="00A06449">
      <w:r>
        <w:separator/>
      </w:r>
    </w:p>
  </w:footnote>
  <w:footnote w:type="continuationSeparator" w:id="0">
    <w:p w:rsidR="00AE5391" w:rsidRDefault="00AE5391" w:rsidP="00A06449">
      <w:r>
        <w:continuationSeparator/>
      </w:r>
    </w:p>
  </w:footnote>
  <w:footnote w:id="1">
    <w:p w:rsidR="00A06449" w:rsidRPr="005313D9" w:rsidRDefault="00A06449" w:rsidP="00A06449">
      <w:pPr>
        <w:pStyle w:val="Tekstprzypisudolnego"/>
        <w:rPr>
          <w:rFonts w:ascii="Calibri" w:hAnsi="Calibri" w:cs="Calibri"/>
          <w:sz w:val="22"/>
          <w:szCs w:val="22"/>
        </w:rPr>
      </w:pPr>
      <w:r>
        <w:rPr>
          <w:rStyle w:val="Odwoanieprzypisudolnego"/>
        </w:rPr>
        <w:footnoteRef/>
      </w:r>
      <w:r>
        <w:t xml:space="preserve"> </w:t>
      </w:r>
      <w:r w:rsidRPr="005313D9">
        <w:rPr>
          <w:rFonts w:ascii="Calibri" w:hAnsi="Calibri" w:cs="Calibri"/>
          <w:bCs/>
          <w:sz w:val="22"/>
          <w:szCs w:val="22"/>
        </w:rPr>
        <w:t>ustaw</w:t>
      </w:r>
      <w:r>
        <w:rPr>
          <w:rFonts w:ascii="Calibri" w:hAnsi="Calibri" w:cs="Calibri"/>
          <w:bCs/>
          <w:sz w:val="22"/>
          <w:szCs w:val="22"/>
        </w:rPr>
        <w:t>a</w:t>
      </w:r>
      <w:r w:rsidRPr="005313D9">
        <w:rPr>
          <w:rFonts w:ascii="Calibri" w:hAnsi="Calibri" w:cs="Calibri"/>
          <w:bCs/>
          <w:sz w:val="22"/>
          <w:szCs w:val="22"/>
        </w:rPr>
        <w:t xml:space="preserve"> z dnia 11 września 2019r. Prawo zam</w:t>
      </w:r>
      <w:r>
        <w:rPr>
          <w:rFonts w:ascii="Calibri" w:hAnsi="Calibri" w:cs="Calibri"/>
          <w:bCs/>
          <w:sz w:val="22"/>
          <w:szCs w:val="22"/>
        </w:rPr>
        <w:t>ówień publicznych (Dz. U. z 2023r. poz. 1605 ze zm.</w:t>
      </w:r>
      <w:r w:rsidRPr="005313D9">
        <w:rPr>
          <w:rFonts w:ascii="Calibri" w:hAnsi="Calibri" w:cs="Calibri"/>
          <w:bCs/>
          <w:sz w:val="22"/>
          <w:szCs w:val="22"/>
        </w:rPr>
        <w:t>)</w:t>
      </w:r>
      <w:r>
        <w:rPr>
          <w:rFonts w:ascii="Calibri" w:hAnsi="Calibri" w:cs="Calibri"/>
          <w:bCs/>
          <w:sz w:val="22"/>
          <w:szCs w:val="22"/>
        </w:rPr>
        <w:t>, zwana dalej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79E5"/>
    <w:multiLevelType w:val="hybridMultilevel"/>
    <w:tmpl w:val="27B008D2"/>
    <w:lvl w:ilvl="0" w:tplc="609A59E2">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91BE7"/>
    <w:multiLevelType w:val="hybridMultilevel"/>
    <w:tmpl w:val="1C901FFA"/>
    <w:lvl w:ilvl="0" w:tplc="3CB6A57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8656B1E"/>
    <w:multiLevelType w:val="hybridMultilevel"/>
    <w:tmpl w:val="46F24804"/>
    <w:lvl w:ilvl="0" w:tplc="7F8A5B8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6106FB6"/>
    <w:multiLevelType w:val="hybridMultilevel"/>
    <w:tmpl w:val="EB6875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71186902"/>
    <w:multiLevelType w:val="hybridMultilevel"/>
    <w:tmpl w:val="BF68AD80"/>
    <w:lvl w:ilvl="0" w:tplc="D478A8D4">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F05C16"/>
    <w:multiLevelType w:val="hybridMultilevel"/>
    <w:tmpl w:val="049E5F96"/>
    <w:lvl w:ilvl="0" w:tplc="9A8EDA6E">
      <w:start w:val="1"/>
      <w:numFmt w:val="decimal"/>
      <w:lvlText w:val="%1)"/>
      <w:lvlJc w:val="left"/>
      <w:pPr>
        <w:ind w:left="1020" w:hanging="360"/>
      </w:pPr>
      <w:rPr>
        <w:rFonts w:ascii="Arial" w:eastAsia="Times New Roman" w:hAnsi="Arial" w:cs="Arial"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49"/>
    <w:rsid w:val="00A06449"/>
    <w:rsid w:val="00AE5391"/>
    <w:rsid w:val="00F3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8005F-BACA-4F5F-B8D3-DBD4ABD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4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A06449"/>
    <w:rPr>
      <w:rFonts w:ascii="Arial" w:hAnsi="Arial"/>
    </w:rPr>
  </w:style>
  <w:style w:type="character" w:customStyle="1" w:styleId="TekstprzypisudolnegoZnak">
    <w:name w:val="Tekst przypisu dolnego Znak"/>
    <w:basedOn w:val="Domylnaczcionkaakapitu"/>
    <w:link w:val="Tekstprzypisudolnego"/>
    <w:rsid w:val="00A06449"/>
    <w:rPr>
      <w:rFonts w:ascii="Arial" w:eastAsia="Times New Roman" w:hAnsi="Arial" w:cs="Times New Roman"/>
      <w:sz w:val="20"/>
      <w:szCs w:val="20"/>
      <w:lang w:eastAsia="pl-PL"/>
    </w:rPr>
  </w:style>
  <w:style w:type="character" w:styleId="Odwoanieprzypisudolnego">
    <w:name w:val="footnote reference"/>
    <w:uiPriority w:val="99"/>
    <w:unhideWhenUsed/>
    <w:rsid w:val="00A06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6640</Words>
  <Characters>39842</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Fiedorczuk</dc:creator>
  <cp:keywords/>
  <dc:description/>
  <cp:lastModifiedBy>Dorota Fiedorczuk</cp:lastModifiedBy>
  <cp:revision>1</cp:revision>
  <dcterms:created xsi:type="dcterms:W3CDTF">2023-12-15T13:06:00Z</dcterms:created>
  <dcterms:modified xsi:type="dcterms:W3CDTF">2023-12-15T13:06:00Z</dcterms:modified>
</cp:coreProperties>
</file>